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80" w:rsidRDefault="00FC72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7280" w:rsidRDefault="00FC7280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2"/>
        <w:gridCol w:w="811"/>
      </w:tblGrid>
      <w:tr w:rsidR="00FC7280">
        <w:trPr>
          <w:trHeight w:hRule="exact" w:val="341"/>
        </w:trPr>
        <w:tc>
          <w:tcPr>
            <w:tcW w:w="10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6" w:lineRule="exact"/>
              <w:ind w:left="1689"/>
              <w:rPr>
                <w:rFonts w:ascii="Cambria" w:eastAsia="Cambria" w:hAnsi="Cambria" w:cs="Cambria"/>
                <w:sz w:val="28"/>
                <w:szCs w:val="28"/>
              </w:rPr>
            </w:pPr>
            <w:bookmarkStart w:id="0" w:name="_GoBack"/>
            <w:r>
              <w:rPr>
                <w:rFonts w:ascii="Cambria"/>
                <w:b/>
                <w:sz w:val="28"/>
              </w:rPr>
              <w:t>High Quality Professional Learning Indicator</w:t>
            </w:r>
            <w:r>
              <w:rPr>
                <w:rFonts w:ascii="Cambria"/>
                <w:b/>
                <w:spacing w:val="-33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Checklist</w:t>
            </w:r>
            <w:bookmarkEnd w:id="0"/>
          </w:p>
        </w:tc>
      </w:tr>
      <w:tr w:rsidR="00FC7280">
        <w:trPr>
          <w:trHeight w:hRule="exact" w:val="288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279" w:lineRule="exact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Planning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FC7280"/>
        </w:tc>
      </w:tr>
      <w:tr w:rsidR="00FC7280">
        <w:trPr>
          <w:trHeight w:hRule="exact" w:val="2861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11" w:line="256" w:lineRule="auto"/>
              <w:ind w:right="116" w:firstLine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Determines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clearly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articulated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goals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objectives,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identifies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one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or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more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of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following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as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purposes for</w:t>
            </w:r>
            <w:r>
              <w:rPr>
                <w:rFonts w:ascii="Cambria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PL:</w:t>
            </w:r>
          </w:p>
          <w:p w:rsidR="00FC7280" w:rsidRDefault="00D0692E">
            <w:pPr>
              <w:pStyle w:val="TableParagraph"/>
              <w:numPr>
                <w:ilvl w:val="1"/>
                <w:numId w:val="3"/>
              </w:numPr>
              <w:tabs>
                <w:tab w:val="left" w:pos="1186"/>
              </w:tabs>
              <w:spacing w:line="248" w:lineRule="exact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Building</w:t>
            </w:r>
            <w:r>
              <w:rPr>
                <w:rFonts w:ascii="Cambria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Knowledge/Awareness</w:t>
            </w:r>
          </w:p>
          <w:p w:rsidR="00FC7280" w:rsidRDefault="00D0692E">
            <w:pPr>
              <w:pStyle w:val="TableParagraph"/>
              <w:numPr>
                <w:ilvl w:val="1"/>
                <w:numId w:val="3"/>
              </w:numPr>
              <w:tabs>
                <w:tab w:val="left" w:pos="1186"/>
              </w:tabs>
              <w:spacing w:before="2" w:line="255" w:lineRule="exact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Develop</w:t>
            </w:r>
            <w:r>
              <w:rPr>
                <w:rFonts w:ascii="Cambria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Skills</w:t>
            </w:r>
          </w:p>
          <w:p w:rsidR="00FC7280" w:rsidRDefault="00D0692E">
            <w:pPr>
              <w:pStyle w:val="TableParagraph"/>
              <w:numPr>
                <w:ilvl w:val="1"/>
                <w:numId w:val="3"/>
              </w:numPr>
              <w:tabs>
                <w:tab w:val="left" w:pos="1186"/>
              </w:tabs>
              <w:spacing w:line="255" w:lineRule="exact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Transforming</w:t>
            </w:r>
            <w:r>
              <w:rPr>
                <w:rFonts w:ascii="Cambria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Practice</w:t>
            </w:r>
          </w:p>
          <w:p w:rsidR="00FC7280" w:rsidRDefault="00D0692E">
            <w:pPr>
              <w:pStyle w:val="TableParagraph"/>
              <w:numPr>
                <w:ilvl w:val="1"/>
                <w:numId w:val="3"/>
              </w:numPr>
              <w:tabs>
                <w:tab w:val="left" w:pos="1186"/>
              </w:tabs>
              <w:spacing w:before="7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Challenging</w:t>
            </w:r>
            <w:r>
              <w:rPr>
                <w:rFonts w:ascii="Cambria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Attitudes/Beliefs</w:t>
            </w:r>
          </w:p>
          <w:p w:rsidR="00FC7280" w:rsidRDefault="00D0692E">
            <w:pPr>
              <w:pStyle w:val="TableParagraph"/>
              <w:spacing w:before="2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If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the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intent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is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Skill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Development,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identifies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which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of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the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following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area(s)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will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be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targeted:</w:t>
            </w:r>
          </w:p>
          <w:p w:rsidR="00FC7280" w:rsidRDefault="00D0692E">
            <w:pPr>
              <w:pStyle w:val="TableParagraph"/>
              <w:numPr>
                <w:ilvl w:val="1"/>
                <w:numId w:val="3"/>
              </w:numPr>
              <w:tabs>
                <w:tab w:val="left" w:pos="1186"/>
              </w:tabs>
              <w:spacing w:before="8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Accuracy</w:t>
            </w:r>
          </w:p>
          <w:p w:rsidR="00FC7280" w:rsidRDefault="00D0692E">
            <w:pPr>
              <w:pStyle w:val="TableParagraph"/>
              <w:numPr>
                <w:ilvl w:val="1"/>
                <w:numId w:val="3"/>
              </w:numPr>
              <w:tabs>
                <w:tab w:val="left" w:pos="1186"/>
              </w:tabs>
              <w:spacing w:before="2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Fluency</w:t>
            </w:r>
          </w:p>
          <w:p w:rsidR="00FC7280" w:rsidRDefault="00D0692E">
            <w:pPr>
              <w:pStyle w:val="TableParagraph"/>
              <w:numPr>
                <w:ilvl w:val="1"/>
                <w:numId w:val="3"/>
              </w:numPr>
              <w:tabs>
                <w:tab w:val="left" w:pos="1186"/>
              </w:tabs>
              <w:spacing w:before="2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Generalization</w:t>
            </w:r>
          </w:p>
          <w:p w:rsidR="00FC7280" w:rsidRDefault="00D0692E">
            <w:pPr>
              <w:pStyle w:val="TableParagraph"/>
              <w:numPr>
                <w:ilvl w:val="1"/>
                <w:numId w:val="3"/>
              </w:numPr>
              <w:tabs>
                <w:tab w:val="left" w:pos="1186"/>
              </w:tabs>
              <w:spacing w:before="2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Adaptation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2.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Outlines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scope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sequence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of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PL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(e.g.,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schedule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of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trainings,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modules,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coaching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sessions)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528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 w:line="252" w:lineRule="auto"/>
              <w:ind w:left="105" w:right="281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3.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Ensures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all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goals,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objectives,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agendas,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materials,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tools,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other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PL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resources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are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prepared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available to participants in</w:t>
            </w:r>
            <w:r>
              <w:rPr>
                <w:rFonts w:ascii="Cambria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advance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528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 w:line="252" w:lineRule="auto"/>
              <w:ind w:left="105" w:right="142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4.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Assesses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needs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of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primary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audience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to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ensure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connection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of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content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to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participants’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context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(e.g.,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community, school, district, state) and</w:t>
            </w:r>
            <w:r>
              <w:rPr>
                <w:rFonts w:ascii="Cambria" w:eastAsia="Cambria" w:hAnsi="Cambria" w:cs="Cambria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needs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2587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7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Aligns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PL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with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district/school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standards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plans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(including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the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following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as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appropriate):</w:t>
            </w:r>
          </w:p>
          <w:p w:rsidR="00FC7280" w:rsidRDefault="00D0692E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</w:tabs>
              <w:spacing w:before="8"/>
              <w:ind w:firstLine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State</w:t>
            </w:r>
            <w:r>
              <w:rPr>
                <w:rFonts w:ascii="Cambria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Standards</w:t>
            </w:r>
          </w:p>
          <w:p w:rsidR="00FC7280" w:rsidRDefault="00D0692E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</w:tabs>
              <w:spacing w:before="2"/>
              <w:ind w:left="118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PD Protocol</w:t>
            </w:r>
            <w:r>
              <w:rPr>
                <w:rFonts w:ascii="Cambria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Standards:</w:t>
            </w:r>
          </w:p>
          <w:p w:rsidR="00FC7280" w:rsidRDefault="00D0692E">
            <w:pPr>
              <w:pStyle w:val="TableParagraph"/>
              <w:tabs>
                <w:tab w:val="left" w:pos="1905"/>
              </w:tabs>
              <w:spacing w:before="2"/>
              <w:ind w:left="154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w w:val="50"/>
                <w:sz w:val="19"/>
                <w:szCs w:val="19"/>
              </w:rPr>
              <w:t></w:t>
            </w:r>
            <w:r>
              <w:rPr>
                <w:rFonts w:ascii="Wingdings" w:eastAsia="Wingdings" w:hAnsi="Wingdings" w:cs="Wingdings"/>
                <w:w w:val="50"/>
                <w:sz w:val="19"/>
                <w:szCs w:val="19"/>
              </w:rPr>
              <w:t></w:t>
            </w:r>
            <w:r>
              <w:rPr>
                <w:rFonts w:ascii="Times New Roman" w:eastAsia="Times New Roman" w:hAnsi="Times New Roman" w:cs="Times New Roman"/>
                <w:w w:val="50"/>
                <w:sz w:val="19"/>
                <w:szCs w:val="19"/>
              </w:rPr>
              <w:tab/>
            </w:r>
            <w:r>
              <w:rPr>
                <w:rFonts w:ascii="Cambria" w:eastAsia="Cambria" w:hAnsi="Cambria" w:cs="Cambria"/>
                <w:sz w:val="21"/>
                <w:szCs w:val="21"/>
              </w:rPr>
              <w:t>District</w:t>
            </w:r>
            <w:proofErr w:type="gramStart"/>
            <w:r>
              <w:rPr>
                <w:rFonts w:ascii="Cambria" w:eastAsia="Cambria" w:hAnsi="Cambria" w:cs="Cambria"/>
                <w:sz w:val="21"/>
                <w:szCs w:val="21"/>
              </w:rPr>
              <w:t>,  School</w:t>
            </w:r>
            <w:proofErr w:type="gramEnd"/>
            <w:r>
              <w:rPr>
                <w:rFonts w:ascii="Cambria" w:eastAsia="Cambria" w:hAnsi="Cambria" w:cs="Cambria"/>
                <w:sz w:val="21"/>
                <w:szCs w:val="21"/>
              </w:rPr>
              <w:t>,  and  Individual  Professional  Development  Plans</w:t>
            </w:r>
            <w:r>
              <w:rPr>
                <w:rFonts w:ascii="Cambria" w:eastAsia="Cambria" w:hAnsi="Cambria" w:cs="Cambria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(IPDP)</w:t>
            </w:r>
          </w:p>
          <w:p w:rsidR="00FC7280" w:rsidRDefault="00D0692E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</w:tabs>
              <w:spacing w:before="13" w:line="255" w:lineRule="exact"/>
              <w:ind w:left="118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MTSS/Systems Change</w:t>
            </w:r>
            <w:r>
              <w:rPr>
                <w:rFonts w:ascii="Cambria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Plans</w:t>
            </w:r>
          </w:p>
          <w:p w:rsidR="00FC7280" w:rsidRDefault="00D0692E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</w:tabs>
              <w:spacing w:line="255" w:lineRule="exact"/>
              <w:ind w:left="118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Yearly Implementation Plan for</w:t>
            </w:r>
            <w:r>
              <w:rPr>
                <w:rFonts w:ascii="Cambria"/>
                <w:spacing w:val="-2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PBS</w:t>
            </w:r>
          </w:p>
          <w:p w:rsidR="00FC7280" w:rsidRDefault="00D0692E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</w:tabs>
              <w:spacing w:before="2"/>
              <w:ind w:left="118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Best Practices for Inclusive Education</w:t>
            </w:r>
            <w:r>
              <w:rPr>
                <w:rFonts w:ascii="Cambria"/>
                <w:spacing w:val="-2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(BPIE)</w:t>
            </w:r>
          </w:p>
          <w:p w:rsidR="00FC7280" w:rsidRDefault="00D0692E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</w:tabs>
              <w:spacing w:before="2"/>
              <w:ind w:right="5250" w:firstLine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District Level Plans, such as</w:t>
            </w:r>
            <w:r>
              <w:rPr>
                <w:rFonts w:ascii="Cambria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DIAP</w:t>
            </w:r>
            <w:r>
              <w:rPr>
                <w:rFonts w:ascii="Cambria"/>
                <w:spacing w:val="2"/>
                <w:w w:val="102"/>
                <w:sz w:val="21"/>
              </w:rPr>
              <w:t xml:space="preserve"> </w:t>
            </w:r>
            <w:r>
              <w:rPr>
                <w:rFonts w:ascii="Courier New"/>
                <w:sz w:val="19"/>
              </w:rPr>
              <w:t>o</w:t>
            </w:r>
            <w:r>
              <w:rPr>
                <w:rFonts w:ascii="Courier New"/>
                <w:sz w:val="19"/>
              </w:rPr>
              <w:tab/>
            </w:r>
            <w:r>
              <w:rPr>
                <w:rFonts w:ascii="Cambria"/>
                <w:w w:val="105"/>
                <w:sz w:val="21"/>
              </w:rPr>
              <w:t>School Level Plans, such as</w:t>
            </w:r>
            <w:r>
              <w:rPr>
                <w:rFonts w:ascii="Cambria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SIP</w:t>
            </w:r>
            <w:r>
              <w:rPr>
                <w:rFonts w:ascii="Cambria"/>
                <w:w w:val="102"/>
                <w:sz w:val="21"/>
              </w:rPr>
              <w:t xml:space="preserve">    </w:t>
            </w:r>
            <w:r>
              <w:rPr>
                <w:rFonts w:ascii="Courier New"/>
                <w:sz w:val="19"/>
              </w:rPr>
              <w:t>o</w:t>
            </w:r>
            <w:r>
              <w:rPr>
                <w:rFonts w:ascii="Courier New"/>
                <w:sz w:val="19"/>
              </w:rPr>
              <w:tab/>
            </w:r>
            <w:r>
              <w:rPr>
                <w:rFonts w:ascii="Cambria"/>
                <w:w w:val="105"/>
                <w:sz w:val="21"/>
              </w:rPr>
              <w:t>Individual Leadership</w:t>
            </w:r>
            <w:r>
              <w:rPr>
                <w:rFonts w:ascii="Cambria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Plan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1555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7" w:line="252" w:lineRule="auto"/>
              <w:ind w:right="1000" w:firstLine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Aligns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PL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with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relevant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national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and </w:t>
            </w:r>
            <w:r w:rsidR="00C517E2">
              <w:rPr>
                <w:rFonts w:ascii="Cambria" w:eastAsia="Cambria" w:hAnsi="Cambria" w:cs="Cambria"/>
                <w:spacing w:val="1"/>
                <w:w w:val="91"/>
                <w:sz w:val="21"/>
                <w:szCs w:val="21"/>
              </w:rPr>
              <w:t>State</w:t>
            </w:r>
            <w:r>
              <w:rPr>
                <w:rFonts w:ascii="Cambria" w:eastAsia="Cambria" w:hAnsi="Cambria" w:cs="Cambria"/>
                <w:spacing w:val="1"/>
                <w:w w:val="91"/>
                <w:sz w:val="21"/>
                <w:szCs w:val="21"/>
              </w:rPr>
              <w:t>-­‐specific</w:t>
            </w:r>
            <w:r>
              <w:rPr>
                <w:rFonts w:ascii="Cambria" w:eastAsia="Cambria" w:hAnsi="Cambria" w:cs="Cambria"/>
                <w:w w:val="9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standards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for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professional</w:t>
            </w:r>
            <w:r>
              <w:rPr>
                <w:rFonts w:ascii="Cambria" w:eastAsia="Cambria" w:hAnsi="Cambria" w:cs="Cambria"/>
                <w:spacing w:val="37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practice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(</w:t>
            </w:r>
            <w:proofErr w:type="gramStart"/>
            <w:r>
              <w:rPr>
                <w:rFonts w:ascii="Cambria" w:eastAsia="Cambria" w:hAnsi="Cambria" w:cs="Cambria"/>
                <w:sz w:val="21"/>
                <w:szCs w:val="21"/>
              </w:rPr>
              <w:t>including  the</w:t>
            </w:r>
            <w:proofErr w:type="gramEnd"/>
            <w:r>
              <w:rPr>
                <w:rFonts w:ascii="Cambria" w:eastAsia="Cambria" w:hAnsi="Cambria" w:cs="Cambria"/>
                <w:sz w:val="21"/>
                <w:szCs w:val="21"/>
              </w:rPr>
              <w:t xml:space="preserve">  following  as</w:t>
            </w:r>
            <w:r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appropriate):</w:t>
            </w:r>
          </w:p>
          <w:p w:rsidR="00FC7280" w:rsidRDefault="00D0692E">
            <w:pPr>
              <w:pStyle w:val="TableParagraph"/>
              <w:numPr>
                <w:ilvl w:val="1"/>
                <w:numId w:val="1"/>
              </w:numPr>
              <w:tabs>
                <w:tab w:val="left" w:pos="1186"/>
              </w:tabs>
              <w:ind w:right="3696" w:firstLine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National Learning Forward</w:t>
            </w:r>
            <w:r>
              <w:rPr>
                <w:rFonts w:ascii="Cambria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Standards</w:t>
            </w:r>
          </w:p>
          <w:p w:rsidR="00FC7280" w:rsidRDefault="00D0692E">
            <w:pPr>
              <w:pStyle w:val="TableParagraph"/>
              <w:numPr>
                <w:ilvl w:val="1"/>
                <w:numId w:val="1"/>
              </w:numPr>
              <w:tabs>
                <w:tab w:val="left" w:pos="1186"/>
              </w:tabs>
              <w:spacing w:before="2"/>
              <w:ind w:left="118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Relevant Student Support Services</w:t>
            </w:r>
            <w:r>
              <w:rPr>
                <w:rFonts w:ascii="Cambria"/>
                <w:spacing w:val="-2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Standards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787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 w:line="249" w:lineRule="auto"/>
              <w:ind w:left="105" w:right="441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7.</w:t>
            </w:r>
            <w:r>
              <w:rPr>
                <w:rFonts w:ascii="Cambria" w:eastAsia="Cambria" w:hAnsi="Cambria" w:cs="Cambria"/>
                <w:spacing w:val="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Incorporates</w:t>
            </w:r>
            <w:r>
              <w:rPr>
                <w:rFonts w:ascii="Cambria" w:eastAsia="Cambria" w:hAnsi="Cambria" w:cs="Cambria"/>
                <w:spacing w:val="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84"/>
                <w:sz w:val="21"/>
                <w:szCs w:val="21"/>
              </w:rPr>
              <w:t>pre-­‐event</w:t>
            </w:r>
            <w:r>
              <w:rPr>
                <w:rFonts w:ascii="Cambria" w:eastAsia="Cambria" w:hAnsi="Cambria" w:cs="Cambria"/>
                <w:spacing w:val="17"/>
                <w:w w:val="8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activities</w:t>
            </w:r>
            <w:r>
              <w:rPr>
                <w:rFonts w:ascii="Cambria" w:eastAsia="Cambria" w:hAnsi="Cambria" w:cs="Cambria"/>
                <w:spacing w:val="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(e.g.,</w:t>
            </w:r>
            <w:r>
              <w:rPr>
                <w:rFonts w:ascii="Cambria" w:eastAsia="Cambria" w:hAnsi="Cambria" w:cs="Cambria"/>
                <w:spacing w:val="8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readings,</w:t>
            </w:r>
            <w:r>
              <w:rPr>
                <w:rFonts w:ascii="Cambria" w:eastAsia="Cambria" w:hAnsi="Cambria" w:cs="Cambria"/>
                <w:spacing w:val="8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online</w:t>
            </w:r>
            <w:r>
              <w:rPr>
                <w:rFonts w:ascii="Cambria" w:eastAsia="Cambria" w:hAnsi="Cambria" w:cs="Cambria"/>
                <w:spacing w:val="10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webinars,</w:t>
            </w:r>
            <w:r>
              <w:rPr>
                <w:rFonts w:ascii="Cambria" w:eastAsia="Cambria" w:hAnsi="Cambria" w:cs="Cambria"/>
                <w:spacing w:val="8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modules,</w:t>
            </w:r>
            <w:r>
              <w:rPr>
                <w:rFonts w:ascii="Cambria" w:eastAsia="Cambria" w:hAnsi="Cambria" w:cs="Cambria"/>
                <w:spacing w:val="8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guiding</w:t>
            </w:r>
            <w:r>
              <w:rPr>
                <w:rFonts w:ascii="Cambria" w:eastAsia="Cambria" w:hAnsi="Cambria" w:cs="Cambria"/>
                <w:spacing w:val="10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questions)</w:t>
            </w:r>
            <w:r>
              <w:rPr>
                <w:rFonts w:ascii="Cambria" w:eastAsia="Cambria" w:hAnsi="Cambria" w:cs="Cambria"/>
                <w:spacing w:val="-38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prior</w:t>
            </w:r>
            <w:r>
              <w:rPr>
                <w:rFonts w:ascii="Cambria" w:eastAsia="Cambria" w:hAnsi="Cambria" w:cs="Cambria"/>
                <w:spacing w:val="6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to</w:t>
            </w:r>
            <w:r>
              <w:rPr>
                <w:rFonts w:ascii="Cambria" w:eastAsia="Cambria" w:hAnsi="Cambria" w:cs="Cambria"/>
                <w:spacing w:val="7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PL</w:t>
            </w:r>
            <w:r>
              <w:rPr>
                <w:rFonts w:ascii="Cambria" w:eastAsia="Cambria" w:hAnsi="Cambria" w:cs="Cambria"/>
                <w:spacing w:val="7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event</w:t>
            </w:r>
            <w:r>
              <w:rPr>
                <w:rFonts w:ascii="Cambria" w:eastAsia="Cambria" w:hAnsi="Cambria" w:cs="Cambria"/>
                <w:spacing w:val="6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to</w:t>
            </w:r>
            <w:r>
              <w:rPr>
                <w:rFonts w:ascii="Cambria" w:eastAsia="Cambria" w:hAnsi="Cambria" w:cs="Cambria"/>
                <w:spacing w:val="7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build</w:t>
            </w:r>
            <w:r>
              <w:rPr>
                <w:rFonts w:ascii="Cambria" w:eastAsia="Cambria" w:hAnsi="Cambria" w:cs="Cambria"/>
                <w:spacing w:val="7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foundational</w:t>
            </w:r>
            <w:r>
              <w:rPr>
                <w:rFonts w:ascii="Cambria" w:eastAsia="Cambria" w:hAnsi="Cambria" w:cs="Cambria"/>
                <w:spacing w:val="6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knowledge</w:t>
            </w:r>
            <w:r>
              <w:rPr>
                <w:rFonts w:ascii="Cambria" w:eastAsia="Cambria" w:hAnsi="Cambria" w:cs="Cambria"/>
                <w:spacing w:val="7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7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skills</w:t>
            </w:r>
            <w:r>
              <w:rPr>
                <w:rFonts w:ascii="Cambria" w:eastAsia="Cambria" w:hAnsi="Cambria" w:cs="Cambria"/>
                <w:spacing w:val="6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required</w:t>
            </w:r>
            <w:r>
              <w:rPr>
                <w:rFonts w:ascii="Cambria" w:eastAsia="Cambria" w:hAnsi="Cambria" w:cs="Cambria"/>
                <w:spacing w:val="7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during</w:t>
            </w:r>
            <w:r>
              <w:rPr>
                <w:rFonts w:ascii="Cambria" w:eastAsia="Cambria" w:hAnsi="Cambria" w:cs="Cambria"/>
                <w:spacing w:val="7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77"/>
                <w:sz w:val="21"/>
                <w:szCs w:val="21"/>
              </w:rPr>
              <w:t>day-­‐of</w:t>
            </w:r>
            <w:r>
              <w:rPr>
                <w:rFonts w:ascii="Cambria" w:eastAsia="Cambria" w:hAnsi="Cambria" w:cs="Cambria"/>
                <w:spacing w:val="18"/>
                <w:w w:val="7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activities,</w:t>
            </w:r>
            <w:r>
              <w:rPr>
                <w:rFonts w:ascii="Cambria" w:eastAsia="Cambria" w:hAnsi="Cambria" w:cs="Cambria"/>
                <w:spacing w:val="6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as</w:t>
            </w:r>
            <w:r>
              <w:rPr>
                <w:rFonts w:ascii="Cambria" w:eastAsia="Cambria" w:hAnsi="Cambria" w:cs="Cambria"/>
                <w:spacing w:val="-44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appropriate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5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8.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Plans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for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summative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formative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evaluation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of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PL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outcomes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279" w:lineRule="exact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  <w:u w:val="single" w:color="000000"/>
              </w:rPr>
              <w:t>Leadership Support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FC7280"/>
        </w:tc>
      </w:tr>
      <w:tr w:rsidR="00FC7280">
        <w:trPr>
          <w:trHeight w:hRule="exact" w:val="787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 w:line="252" w:lineRule="auto"/>
              <w:ind w:left="105" w:right="114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9.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Works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with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leadership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to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ensure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system</w:t>
            </w:r>
            <w:r>
              <w:rPr>
                <w:rFonts w:ascii="Cambria"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allows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for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sufficient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time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for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participants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to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collaboratively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reflect,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discuss,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share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strategies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difficulties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in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implementing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new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information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533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 w:line="256" w:lineRule="auto"/>
              <w:ind w:left="105" w:right="121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10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lea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ers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at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ph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er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uppo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ractic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non</w:t>
            </w:r>
            <w:r>
              <w:rPr>
                <w:rFonts w:ascii="Cambria" w:eastAsia="Cambria" w:hAnsi="Cambria" w:cs="Cambria"/>
                <w:w w:val="34"/>
                <w:sz w:val="21"/>
                <w:szCs w:val="21"/>
              </w:rPr>
              <w:t xml:space="preserve">-­‐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re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te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ng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,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xp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eri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risk</w:t>
            </w:r>
            <w:r>
              <w:rPr>
                <w:rFonts w:ascii="Cambria" w:eastAsia="Cambria" w:hAnsi="Cambria" w:cs="Cambria"/>
                <w:w w:val="34"/>
                <w:sz w:val="21"/>
                <w:szCs w:val="21"/>
              </w:rPr>
              <w:t>-­</w:t>
            </w:r>
            <w:r>
              <w:rPr>
                <w:rFonts w:ascii="Cambria" w:eastAsia="Cambria" w:hAnsi="Cambria" w:cs="Cambria"/>
                <w:spacing w:val="1"/>
                <w:w w:val="34"/>
                <w:sz w:val="21"/>
                <w:szCs w:val="21"/>
              </w:rPr>
              <w:t>‐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ak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g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528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 w:line="252" w:lineRule="auto"/>
              <w:ind w:left="105" w:right="831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11.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Assists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leadership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in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prioritizing,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monitoring,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coordinating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resources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(human,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fiscal,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material,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technology,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time)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to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support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professional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learning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efforts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of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participants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12.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Works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with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leadership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to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demonstrate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commitment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to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district’s/school’s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priorities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for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staff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</w:tbl>
    <w:p w:rsidR="00FC7280" w:rsidRDefault="00FC7280">
      <w:pPr>
        <w:spacing w:line="320" w:lineRule="exact"/>
        <w:jc w:val="center"/>
        <w:rPr>
          <w:rFonts w:ascii="DejaVu Sans Mono" w:eastAsia="DejaVu Sans Mono" w:hAnsi="DejaVu Sans Mono" w:cs="DejaVu Sans Mono"/>
          <w:sz w:val="28"/>
          <w:szCs w:val="28"/>
        </w:rPr>
        <w:sectPr w:rsidR="00FC72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360" w:right="780" w:bottom="820" w:left="860" w:header="648" w:footer="636" w:gutter="0"/>
          <w:pgNumType w:start="1"/>
          <w:cols w:space="720"/>
        </w:sectPr>
      </w:pPr>
    </w:p>
    <w:p w:rsidR="00FC7280" w:rsidRDefault="00FC728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2"/>
        <w:gridCol w:w="811"/>
      </w:tblGrid>
      <w:tr w:rsidR="00FC7280">
        <w:trPr>
          <w:trHeight w:hRule="exact" w:val="269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proofErr w:type="gramStart"/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op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t</w:t>
            </w:r>
            <w:proofErr w:type="gramEnd"/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ov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app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op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j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Cambria" w:eastAsia="Cambria" w:hAnsi="Cambria" w:cs="Cambria"/>
                <w:w w:val="34"/>
                <w:sz w:val="21"/>
                <w:szCs w:val="21"/>
              </w:rPr>
              <w:t>-­</w:t>
            </w:r>
            <w:r>
              <w:rPr>
                <w:rFonts w:ascii="Cambria" w:eastAsia="Cambria" w:hAnsi="Cambria" w:cs="Cambria"/>
                <w:spacing w:val="1"/>
                <w:w w:val="34"/>
                <w:sz w:val="21"/>
                <w:szCs w:val="21"/>
              </w:rPr>
              <w:t>‐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dd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oppo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un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ities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FC7280"/>
        </w:tc>
      </w:tr>
      <w:tr w:rsidR="00FC7280">
        <w:trPr>
          <w:trHeight w:hRule="exact" w:val="528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 w:line="252" w:lineRule="auto"/>
              <w:ind w:left="105" w:right="49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13.</w:t>
            </w:r>
            <w:r>
              <w:rPr>
                <w:rFonts w:ascii="Cambria" w:eastAsia="Cambria" w:hAnsi="Cambria" w:cs="Cambria"/>
                <w:spacing w:val="8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Works</w:t>
            </w:r>
            <w:r>
              <w:rPr>
                <w:rFonts w:ascii="Cambria" w:eastAsia="Cambria" w:hAnsi="Cambria" w:cs="Cambria"/>
                <w:spacing w:val="8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with</w:t>
            </w:r>
            <w:r>
              <w:rPr>
                <w:rFonts w:ascii="Cambria" w:eastAsia="Cambria" w:hAnsi="Cambria" w:cs="Cambria"/>
                <w:spacing w:val="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leadership</w:t>
            </w:r>
            <w:r>
              <w:rPr>
                <w:rFonts w:ascii="Cambria" w:eastAsia="Cambria" w:hAnsi="Cambria" w:cs="Cambria"/>
                <w:spacing w:val="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to</w:t>
            </w:r>
            <w:r>
              <w:rPr>
                <w:rFonts w:ascii="Cambria" w:eastAsia="Cambria" w:hAnsi="Cambria" w:cs="Cambria"/>
                <w:spacing w:val="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support</w:t>
            </w:r>
            <w:r>
              <w:rPr>
                <w:rFonts w:ascii="Cambria" w:eastAsia="Cambria" w:hAnsi="Cambria" w:cs="Cambria"/>
                <w:spacing w:val="8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the</w:t>
            </w:r>
            <w:r>
              <w:rPr>
                <w:rFonts w:ascii="Cambria" w:eastAsia="Cambria" w:hAnsi="Cambria" w:cs="Cambria"/>
                <w:spacing w:val="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goals</w:t>
            </w:r>
            <w:r>
              <w:rPr>
                <w:rFonts w:ascii="Cambria" w:eastAsia="Cambria" w:hAnsi="Cambria" w:cs="Cambria"/>
                <w:spacing w:val="8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of</w:t>
            </w:r>
            <w:r>
              <w:rPr>
                <w:rFonts w:ascii="Cambria" w:eastAsia="Cambria" w:hAnsi="Cambria" w:cs="Cambria"/>
                <w:spacing w:val="8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the</w:t>
            </w:r>
            <w:r>
              <w:rPr>
                <w:rFonts w:ascii="Cambria" w:eastAsia="Cambria" w:hAnsi="Cambria" w:cs="Cambria"/>
                <w:spacing w:val="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PL</w:t>
            </w:r>
            <w:r>
              <w:rPr>
                <w:rFonts w:ascii="Cambria" w:eastAsia="Cambria" w:hAnsi="Cambria" w:cs="Cambria"/>
                <w:spacing w:val="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plan</w:t>
            </w:r>
            <w:r>
              <w:rPr>
                <w:rFonts w:ascii="Cambria" w:eastAsia="Cambria" w:hAnsi="Cambria" w:cs="Cambria"/>
                <w:spacing w:val="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with</w:t>
            </w:r>
            <w:r>
              <w:rPr>
                <w:rFonts w:ascii="Cambria" w:eastAsia="Cambria" w:hAnsi="Cambria" w:cs="Cambria"/>
                <w:spacing w:val="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differentiated</w:t>
            </w:r>
            <w:r>
              <w:rPr>
                <w:rFonts w:ascii="Cambria" w:eastAsia="Cambria" w:hAnsi="Cambria" w:cs="Cambria"/>
                <w:spacing w:val="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88"/>
                <w:sz w:val="21"/>
                <w:szCs w:val="21"/>
              </w:rPr>
              <w:t>job-­‐embedded</w:t>
            </w:r>
            <w:r>
              <w:rPr>
                <w:rFonts w:ascii="Cambria" w:eastAsia="Cambria" w:hAnsi="Cambria" w:cs="Cambria"/>
                <w:spacing w:val="-35"/>
                <w:w w:val="8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professional learning</w:t>
            </w:r>
            <w:r>
              <w:rPr>
                <w:rFonts w:ascii="Cambria" w:eastAsia="Cambria" w:hAnsi="Cambria" w:cs="Cambria"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activities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533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 w:line="252" w:lineRule="auto"/>
              <w:ind w:left="105" w:right="403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14.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Works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with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leadership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to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help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model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encourage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the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use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of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practices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procedures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that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align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with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the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district’s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vision,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goals,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policies,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regulations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279" w:lineRule="exact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  <w:u w:val="single" w:color="000000"/>
              </w:rPr>
              <w:t>Establishing Readiness to Learn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FC7280"/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15. Reviews agenda at the beginning of the</w:t>
            </w:r>
            <w:r>
              <w:rPr>
                <w:rFonts w:ascii="Cambria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event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16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ie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re</w:t>
            </w:r>
            <w:r>
              <w:rPr>
                <w:rFonts w:ascii="Cambria" w:eastAsia="Cambria" w:hAnsi="Cambria" w:cs="Cambria"/>
                <w:w w:val="34"/>
                <w:sz w:val="21"/>
                <w:szCs w:val="21"/>
              </w:rPr>
              <w:t>-­</w:t>
            </w:r>
            <w:r>
              <w:rPr>
                <w:rFonts w:ascii="Cambria" w:eastAsia="Cambria" w:hAnsi="Cambria" w:cs="Cambria"/>
                <w:spacing w:val="1"/>
                <w:w w:val="34"/>
                <w:sz w:val="21"/>
                <w:szCs w:val="21"/>
              </w:rPr>
              <w:t>‐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eve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ctivitie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teri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,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app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op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17.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Frames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PL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goals,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content,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material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within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context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of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systems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change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prior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PL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activities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18.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Ensures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participants’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understanding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of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the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purpose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of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the</w:t>
            </w:r>
            <w:r>
              <w:rPr>
                <w:rFonts w:ascii="Cambria" w:eastAsia="Cambria" w:hAnsi="Cambria" w:cs="Cambria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PL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528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 w:line="252" w:lineRule="auto"/>
              <w:ind w:left="105" w:right="1039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19.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Conveys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how</w:t>
            </w:r>
            <w:r>
              <w:rPr>
                <w:rFonts w:ascii="Cambria" w:eastAsia="Cambria" w:hAnsi="Cambria" w:cs="Cambria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components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of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the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PL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are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useful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and/or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relevant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to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participants’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current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assignments/responsibilities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20.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Surveys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participants’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professional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learning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needs,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goals,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motivation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to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learn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21.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Emphasizes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overarching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goal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of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PL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for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improving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student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outcomes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22.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Fosters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professional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climate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promoting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openness,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collaboration,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mutual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respect,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support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523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 w:line="247" w:lineRule="auto"/>
              <w:ind w:left="105" w:right="74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23.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Creates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positive,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safe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environment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for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participants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to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take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learning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risks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be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open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to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feedback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41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279" w:lineRule="exact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  <w:u w:val="single" w:color="000000"/>
              </w:rPr>
              <w:t>Delivery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FC7280"/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i/>
                <w:w w:val="105"/>
                <w:sz w:val="21"/>
              </w:rPr>
              <w:t>Learning</w:t>
            </w:r>
            <w:r>
              <w:rPr>
                <w:rFonts w:ascii="Cambria"/>
                <w:i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mbria"/>
                <w:i/>
                <w:w w:val="105"/>
                <w:sz w:val="21"/>
              </w:rPr>
              <w:t>Designs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FC7280"/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/>
              <w:ind w:left="37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24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App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lie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evi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w w:val="34"/>
                <w:sz w:val="21"/>
                <w:szCs w:val="21"/>
              </w:rPr>
              <w:t>-­</w:t>
            </w:r>
            <w:r>
              <w:rPr>
                <w:rFonts w:ascii="Cambria" w:eastAsia="Cambria" w:hAnsi="Cambria" w:cs="Cambria"/>
                <w:spacing w:val="1"/>
                <w:w w:val="34"/>
                <w:sz w:val="21"/>
                <w:szCs w:val="21"/>
              </w:rPr>
              <w:t>‐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ba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se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le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,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rese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rc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,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od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el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528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 w:line="252" w:lineRule="auto"/>
              <w:ind w:left="375" w:right="323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25.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Uses an </w:t>
            </w:r>
            <w:r>
              <w:rPr>
                <w:rFonts w:ascii="Cambria" w:eastAsia="Cambria" w:hAnsi="Cambria" w:cs="Cambria"/>
                <w:spacing w:val="1"/>
                <w:w w:val="89"/>
                <w:sz w:val="21"/>
                <w:szCs w:val="21"/>
              </w:rPr>
              <w:t>evidence-­‐based</w:t>
            </w:r>
            <w:r>
              <w:rPr>
                <w:rFonts w:ascii="Cambria" w:eastAsia="Cambria" w:hAnsi="Cambria" w:cs="Cambria"/>
                <w:w w:val="8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transfer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of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training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approach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(e.g.,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Joyce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&amp;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Showers,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2002)</w:t>
            </w:r>
            <w:r>
              <w:rPr>
                <w:rFonts w:ascii="Cambria" w:eastAsia="Cambria" w:hAnsi="Cambria" w:cs="Cambria"/>
                <w:spacing w:val="19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appropriate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for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given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outcome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(Knowledge,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Dispositions,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Skills,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Practice/Transfer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of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Training)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523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 w:line="247" w:lineRule="auto"/>
              <w:ind w:left="375" w:right="1841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26.</w:t>
            </w:r>
            <w:r>
              <w:rPr>
                <w:rFonts w:ascii="Cambria" w:eastAsia="Cambria" w:hAnsi="Cambria" w:cs="Cambria"/>
                <w:spacing w:val="17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Utilizes</w:t>
            </w:r>
            <w:r>
              <w:rPr>
                <w:rFonts w:ascii="Cambria" w:eastAsia="Cambria" w:hAnsi="Cambria" w:cs="Cambria"/>
                <w:spacing w:val="17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8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combination</w:t>
            </w:r>
            <w:r>
              <w:rPr>
                <w:rFonts w:ascii="Cambria" w:eastAsia="Cambria" w:hAnsi="Cambria" w:cs="Cambria"/>
                <w:spacing w:val="18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of</w:t>
            </w:r>
            <w:r>
              <w:rPr>
                <w:rFonts w:ascii="Cambria" w:eastAsia="Cambria" w:hAnsi="Cambria" w:cs="Cambria"/>
                <w:spacing w:val="17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traditional</w:t>
            </w:r>
            <w:r>
              <w:rPr>
                <w:rFonts w:ascii="Cambria" w:eastAsia="Cambria" w:hAnsi="Cambria" w:cs="Cambria"/>
                <w:spacing w:val="17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79"/>
                <w:sz w:val="21"/>
                <w:szCs w:val="21"/>
              </w:rPr>
              <w:t>(face-­‐to-­‐face)</w:t>
            </w:r>
            <w:r>
              <w:rPr>
                <w:rFonts w:ascii="Cambria" w:eastAsia="Cambria" w:hAnsi="Cambria" w:cs="Cambria"/>
                <w:spacing w:val="28"/>
                <w:w w:val="7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18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2"/>
                <w:sz w:val="21"/>
                <w:szCs w:val="21"/>
              </w:rPr>
              <w:t>computer-­‐mediated</w:t>
            </w:r>
            <w:r>
              <w:rPr>
                <w:rFonts w:ascii="Cambria" w:eastAsia="Cambria" w:hAnsi="Cambria" w:cs="Cambria"/>
                <w:spacing w:val="-30"/>
                <w:w w:val="9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(online/technology</w:t>
            </w:r>
            <w:proofErr w:type="gramStart"/>
            <w:r>
              <w:rPr>
                <w:rFonts w:ascii="Cambria" w:eastAsia="Cambria" w:hAnsi="Cambria" w:cs="Cambria"/>
                <w:sz w:val="21"/>
                <w:szCs w:val="21"/>
              </w:rPr>
              <w:t>)  instructional</w:t>
            </w:r>
            <w:proofErr w:type="gramEnd"/>
            <w:r>
              <w:rPr>
                <w:rFonts w:ascii="Cambria" w:eastAsia="Cambria" w:hAnsi="Cambria" w:cs="Cambria"/>
                <w:sz w:val="21"/>
                <w:szCs w:val="21"/>
              </w:rPr>
              <w:t xml:space="preserve">  approaches,  when  </w:t>
            </w:r>
            <w:r>
              <w:rPr>
                <w:rFonts w:ascii="Cambria" w:eastAsia="Cambria" w:hAnsi="Cambria" w:cs="Cambr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appropriate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/>
              <w:ind w:left="37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27.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Develops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content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addressing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cultural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linguistic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diversity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533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 w:line="252" w:lineRule="auto"/>
              <w:ind w:left="375" w:right="19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28.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Adapts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delivery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of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content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during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PL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session,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based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formative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information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gathered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from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participants’ performance and demonstrations of</w:t>
            </w:r>
            <w:r>
              <w:rPr>
                <w:rFonts w:ascii="Cambria" w:eastAsia="Cambria" w:hAnsi="Cambria" w:cs="Cambria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learning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528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 w:line="252" w:lineRule="auto"/>
              <w:ind w:left="375" w:right="503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29.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Identifies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collaborates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with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participant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leaders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to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transfer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ownership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of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professional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learning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utilizing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gradual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release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of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responsibility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model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over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time,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when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appropriate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528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 w:line="252" w:lineRule="auto"/>
              <w:ind w:left="375" w:right="14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30.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Implements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various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learning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methods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activities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(e.g.,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icebreakers,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games,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brainstorming,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discussion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leading,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case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study,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lecture,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84"/>
                <w:sz w:val="21"/>
                <w:szCs w:val="21"/>
              </w:rPr>
              <w:t>role-­‐play</w:t>
            </w:r>
            <w:r>
              <w:rPr>
                <w:rFonts w:ascii="Cambria" w:eastAsia="Cambria" w:hAnsi="Cambria" w:cs="Cambria"/>
                <w:w w:val="8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or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simulation,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audiovisual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aids</w:t>
            </w:r>
            <w:proofErr w:type="gramStart"/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,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38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etc</w:t>
            </w:r>
            <w:proofErr w:type="gramEnd"/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.)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533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 w:line="256" w:lineRule="auto"/>
              <w:ind w:left="375" w:right="297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31.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Adapts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agenda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to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meet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time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constraints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(i.e.,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ensuring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most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important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content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addressed</w:t>
            </w:r>
            <w:r>
              <w:rPr>
                <w:rFonts w:ascii="Cambria"/>
                <w:spacing w:val="1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before end of</w:t>
            </w:r>
            <w:r>
              <w:rPr>
                <w:rFonts w:ascii="Cambria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event)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FC7280"/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i/>
                <w:w w:val="105"/>
                <w:sz w:val="21"/>
              </w:rPr>
              <w:t>Engagement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FC7280"/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/>
              <w:ind w:left="37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32.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Delivery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is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predominantly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interactive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collaborative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/>
              <w:ind w:left="37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33.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Supports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encourages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participants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to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actively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engage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in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528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 w:line="252" w:lineRule="auto"/>
              <w:ind w:left="375" w:right="473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34.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Includes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opportunities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for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participants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to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express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personal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perspectives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(e.g.,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experience,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thoughts on concept) when reflecting on</w:t>
            </w:r>
            <w:r>
              <w:rPr>
                <w:rFonts w:ascii="Cambria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learning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6"/>
              <w:ind w:left="37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35.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Includes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opportunities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for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participants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to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leave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with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plans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of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action,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appropriate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5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533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6" w:line="252" w:lineRule="auto"/>
              <w:ind w:left="375" w:right="941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36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ov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oppo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un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itie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rtici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pan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ngag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le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w w:val="34"/>
                <w:sz w:val="21"/>
                <w:szCs w:val="21"/>
              </w:rPr>
              <w:t>-­</w:t>
            </w:r>
            <w:r>
              <w:rPr>
                <w:rFonts w:ascii="Cambria" w:eastAsia="Cambria" w:hAnsi="Cambria" w:cs="Cambria"/>
                <w:spacing w:val="1"/>
                <w:w w:val="34"/>
                <w:sz w:val="21"/>
                <w:szCs w:val="21"/>
              </w:rPr>
              <w:t>‐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(f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ll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ngag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g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rtici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pan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cti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le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ers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,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qu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esti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ers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,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le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w w:val="34"/>
                <w:sz w:val="21"/>
                <w:szCs w:val="21"/>
              </w:rPr>
              <w:t>-­</w:t>
            </w:r>
            <w:r>
              <w:rPr>
                <w:rFonts w:ascii="Cambria" w:eastAsia="Cambria" w:hAnsi="Cambria" w:cs="Cambria"/>
                <w:spacing w:val="1"/>
                <w:w w:val="34"/>
                <w:sz w:val="21"/>
                <w:szCs w:val="21"/>
              </w:rPr>
              <w:t>‐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ers)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5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i/>
                <w:w w:val="105"/>
                <w:sz w:val="21"/>
              </w:rPr>
              <w:t>Transfer of</w:t>
            </w:r>
            <w:r>
              <w:rPr>
                <w:rFonts w:ascii="Cambria"/>
                <w:i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mbria"/>
                <w:i/>
                <w:w w:val="105"/>
                <w:sz w:val="21"/>
              </w:rPr>
              <w:t>Training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FC7280"/>
        </w:tc>
      </w:tr>
      <w:tr w:rsidR="00FC7280">
        <w:trPr>
          <w:trHeight w:hRule="exact" w:val="341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Theory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FC7280"/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/>
              <w:ind w:left="46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37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ov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clea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ex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la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ati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rati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al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researc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w w:val="34"/>
                <w:sz w:val="21"/>
                <w:szCs w:val="21"/>
              </w:rPr>
              <w:t>-­</w:t>
            </w:r>
            <w:r>
              <w:rPr>
                <w:rFonts w:ascii="Cambria" w:eastAsia="Cambria" w:hAnsi="Cambria" w:cs="Cambria"/>
                <w:spacing w:val="1"/>
                <w:w w:val="34"/>
                <w:sz w:val="21"/>
                <w:szCs w:val="21"/>
              </w:rPr>
              <w:t>‐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ba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se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str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te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ies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,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ou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h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</w:tbl>
    <w:p w:rsidR="00FC7280" w:rsidRDefault="00FC7280">
      <w:pPr>
        <w:spacing w:line="320" w:lineRule="exact"/>
        <w:jc w:val="center"/>
        <w:rPr>
          <w:rFonts w:ascii="DejaVu Sans Mono" w:eastAsia="DejaVu Sans Mono" w:hAnsi="DejaVu Sans Mono" w:cs="DejaVu Sans Mono"/>
          <w:sz w:val="28"/>
          <w:szCs w:val="28"/>
        </w:rPr>
        <w:sectPr w:rsidR="00FC7280">
          <w:headerReference w:type="default" r:id="rId14"/>
          <w:pgSz w:w="12240" w:h="15840"/>
          <w:pgMar w:top="1360" w:right="780" w:bottom="820" w:left="860" w:header="648" w:footer="636" w:gutter="0"/>
          <w:cols w:space="720"/>
        </w:sectPr>
      </w:pPr>
    </w:p>
    <w:p w:rsidR="00FC7280" w:rsidRDefault="00FC728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2"/>
        <w:gridCol w:w="811"/>
      </w:tblGrid>
      <w:tr w:rsidR="00FC7280">
        <w:trPr>
          <w:trHeight w:hRule="exact" w:val="528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 w:line="252" w:lineRule="auto"/>
              <w:ind w:left="465" w:right="183"/>
              <w:rPr>
                <w:rFonts w:ascii="Cambria" w:eastAsia="Cambria" w:hAnsi="Cambria" w:cs="Cambria"/>
                <w:sz w:val="21"/>
                <w:szCs w:val="21"/>
              </w:rPr>
            </w:pPr>
            <w:proofErr w:type="gramStart"/>
            <w:r>
              <w:rPr>
                <w:rFonts w:ascii="Cambria"/>
                <w:w w:val="105"/>
                <w:sz w:val="21"/>
              </w:rPr>
              <w:t>discussions</w:t>
            </w:r>
            <w:proofErr w:type="gramEnd"/>
            <w:r>
              <w:rPr>
                <w:rFonts w:ascii="Cambria"/>
                <w:w w:val="105"/>
                <w:sz w:val="21"/>
              </w:rPr>
              <w:t>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readings,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lectures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necessary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for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understanding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of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concepts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behind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skill,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strategy,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and/or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knowledge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piece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principles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that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govern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its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use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FC7280"/>
        </w:tc>
      </w:tr>
      <w:tr w:rsidR="00FC7280">
        <w:trPr>
          <w:trHeight w:hRule="exact" w:val="528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 w:line="252" w:lineRule="auto"/>
              <w:ind w:left="465" w:right="64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38.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Uses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research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to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create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implement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activities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suitable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for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individuals,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small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groups,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and/or large groups, as</w:t>
            </w:r>
            <w:r>
              <w:rPr>
                <w:rFonts w:ascii="Cambria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appropriate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528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 w:line="252" w:lineRule="auto"/>
              <w:ind w:left="465" w:right="297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39.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Includes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empirical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research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foundation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of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content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(e.g.,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citations,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verbal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references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to research literature, key</w:t>
            </w:r>
            <w:r>
              <w:rPr>
                <w:rFonts w:ascii="Cambria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researchers)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Demonstration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FC7280"/>
        </w:tc>
      </w:tr>
      <w:tr w:rsidR="00FC7280">
        <w:trPr>
          <w:trHeight w:hRule="exact" w:val="787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 w:line="252" w:lineRule="auto"/>
              <w:ind w:left="465" w:right="26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40.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Provides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examples,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demonstrations,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and/or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illustrations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of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content/practice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live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in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the</w:t>
            </w:r>
            <w:r>
              <w:rPr>
                <w:rFonts w:ascii="Cambria"/>
                <w:spacing w:val="2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training situation, in situations that simulate the workplace, and/or mediated through</w:t>
            </w:r>
            <w:r>
              <w:rPr>
                <w:rFonts w:ascii="Cambria"/>
                <w:spacing w:val="-30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video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 other</w:t>
            </w:r>
            <w:r>
              <w:rPr>
                <w:rFonts w:ascii="Cambria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technology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528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 w:line="252" w:lineRule="auto"/>
              <w:ind w:left="465" w:right="32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41.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Illustrates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the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use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or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applicability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of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the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material,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knowledge,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skill,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and/or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practice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for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the</w:t>
            </w:r>
            <w:r>
              <w:rPr>
                <w:rFonts w:ascii="Cambria"/>
                <w:spacing w:val="2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participant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41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6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Practice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FC7280"/>
        </w:tc>
      </w:tr>
      <w:tr w:rsidR="00FC7280">
        <w:trPr>
          <w:trHeight w:hRule="exact" w:val="528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 w:line="252" w:lineRule="auto"/>
              <w:ind w:left="465" w:right="322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42.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Provides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practice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of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the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skill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in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simulated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conditions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(the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more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closely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the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training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setting</w:t>
            </w:r>
            <w:r>
              <w:rPr>
                <w:rFonts w:ascii="Cambria"/>
                <w:spacing w:val="2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approximates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the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workplace,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the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more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transfer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is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facilitated)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Feedback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FC7280"/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/>
              <w:ind w:left="46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43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ov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real</w:t>
            </w:r>
            <w:r>
              <w:rPr>
                <w:rFonts w:ascii="Cambria" w:eastAsia="Cambria" w:hAnsi="Cambria" w:cs="Cambria"/>
                <w:w w:val="34"/>
                <w:sz w:val="21"/>
                <w:szCs w:val="21"/>
              </w:rPr>
              <w:t>-­</w:t>
            </w:r>
            <w:r>
              <w:rPr>
                <w:rFonts w:ascii="Cambria" w:eastAsia="Cambria" w:hAnsi="Cambria" w:cs="Cambria"/>
                <w:spacing w:val="1"/>
                <w:w w:val="34"/>
                <w:sz w:val="21"/>
                <w:szCs w:val="21"/>
              </w:rPr>
              <w:t>‐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fee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dba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k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le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qua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lit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fi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elit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y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te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ob</w:t>
            </w:r>
            <w:r>
              <w:rPr>
                <w:rFonts w:ascii="Cambria" w:eastAsia="Cambria" w:hAnsi="Cambria" w:cs="Cambria"/>
                <w:w w:val="34"/>
                <w:sz w:val="21"/>
                <w:szCs w:val="21"/>
              </w:rPr>
              <w:t>-­</w:t>
            </w:r>
            <w:r>
              <w:rPr>
                <w:rFonts w:ascii="Cambria" w:eastAsia="Cambria" w:hAnsi="Cambria" w:cs="Cambria"/>
                <w:spacing w:val="1"/>
                <w:w w:val="34"/>
                <w:sz w:val="21"/>
                <w:szCs w:val="21"/>
              </w:rPr>
              <w:t>‐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dd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ac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g/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Fo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w w:val="34"/>
                <w:sz w:val="21"/>
                <w:szCs w:val="21"/>
              </w:rPr>
              <w:t>-­</w:t>
            </w:r>
            <w:r>
              <w:rPr>
                <w:rFonts w:ascii="Cambria" w:eastAsia="Cambria" w:hAnsi="Cambria" w:cs="Cambria"/>
                <w:spacing w:val="1"/>
                <w:w w:val="34"/>
                <w:sz w:val="21"/>
                <w:szCs w:val="21"/>
              </w:rPr>
              <w:t>‐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Up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FC7280"/>
        </w:tc>
      </w:tr>
      <w:tr w:rsidR="00FC7280">
        <w:trPr>
          <w:trHeight w:hRule="exact" w:val="792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6" w:line="249" w:lineRule="auto"/>
              <w:ind w:left="465" w:right="597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44.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Utilizes </w:t>
            </w:r>
            <w:r>
              <w:rPr>
                <w:rFonts w:ascii="Cambria" w:eastAsia="Cambria" w:hAnsi="Cambria" w:cs="Cambria"/>
                <w:spacing w:val="1"/>
                <w:w w:val="89"/>
                <w:sz w:val="21"/>
                <w:szCs w:val="21"/>
              </w:rPr>
              <w:t>evidence-­‐based</w:t>
            </w:r>
            <w:r>
              <w:rPr>
                <w:rFonts w:ascii="Cambria" w:eastAsia="Cambria" w:hAnsi="Cambria" w:cs="Cambria"/>
                <w:w w:val="8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88"/>
                <w:sz w:val="21"/>
                <w:szCs w:val="21"/>
              </w:rPr>
              <w:t>job-­‐embedded</w:t>
            </w:r>
            <w:r>
              <w:rPr>
                <w:rFonts w:ascii="Cambria" w:eastAsia="Cambria" w:hAnsi="Cambria" w:cs="Cambria"/>
                <w:w w:val="8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strategies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such as peer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support/study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groups,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mentoring,</w:t>
            </w:r>
            <w:r>
              <w:rPr>
                <w:rFonts w:ascii="Cambria" w:eastAsia="Cambria" w:hAnsi="Cambria" w:cs="Cambria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coaching,</w:t>
            </w:r>
            <w:r>
              <w:rPr>
                <w:rFonts w:ascii="Cambria" w:eastAsia="Cambria" w:hAnsi="Cambria" w:cs="Cambria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action</w:t>
            </w:r>
            <w:r>
              <w:rPr>
                <w:rFonts w:ascii="Cambria" w:eastAsia="Cambria" w:hAnsi="Cambria" w:cs="Cambria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research,</w:t>
            </w:r>
            <w:r>
              <w:rPr>
                <w:rFonts w:ascii="Cambria" w:eastAsia="Cambria" w:hAnsi="Cambria" w:cs="Cambria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learning</w:t>
            </w:r>
            <w:r>
              <w:rPr>
                <w:rFonts w:ascii="Cambria" w:eastAsia="Cambria" w:hAnsi="Cambria" w:cs="Cambria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communities,</w:t>
            </w:r>
            <w:r>
              <w:rPr>
                <w:rFonts w:ascii="Cambria" w:eastAsia="Cambria" w:hAnsi="Cambria" w:cs="Cambria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observation,</w:t>
            </w:r>
            <w:r>
              <w:rPr>
                <w:rFonts w:ascii="Cambria" w:eastAsia="Cambria" w:hAnsi="Cambria" w:cs="Cambria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case</w:t>
            </w:r>
            <w:r>
              <w:rPr>
                <w:rFonts w:ascii="Cambria" w:eastAsia="Cambria" w:hAnsi="Cambria" w:cs="Cambria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discussions,</w:t>
            </w:r>
            <w:r>
              <w:rPr>
                <w:rFonts w:ascii="Cambria" w:eastAsia="Cambria" w:hAnsi="Cambria" w:cs="Cambria"/>
                <w:spacing w:val="-12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z w:val="21"/>
                <w:szCs w:val="21"/>
              </w:rPr>
              <w:t>portfolio  review</w:t>
            </w:r>
            <w:proofErr w:type="gramEnd"/>
            <w:r>
              <w:rPr>
                <w:rFonts w:ascii="Cambria" w:eastAsia="Cambria" w:hAnsi="Cambria" w:cs="Cambria"/>
                <w:sz w:val="21"/>
                <w:szCs w:val="21"/>
              </w:rPr>
              <w:t>,</w:t>
            </w:r>
            <w:r>
              <w:rPr>
                <w:rFonts w:ascii="Cambria" w:eastAsia="Cambria" w:hAnsi="Cambria" w:cs="Cambria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etc.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5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787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 w:line="252" w:lineRule="auto"/>
              <w:ind w:left="465" w:right="387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45.</w:t>
            </w:r>
            <w:r>
              <w:rPr>
                <w:rFonts w:ascii="Cambria" w:eastAsia="Cambria" w:hAnsi="Cambria" w:cs="Cambria"/>
                <w:spacing w:val="5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Provides</w:t>
            </w:r>
            <w:r>
              <w:rPr>
                <w:rFonts w:ascii="Cambria" w:eastAsia="Cambria" w:hAnsi="Cambria" w:cs="Cambria"/>
                <w:spacing w:val="5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regular</w:t>
            </w:r>
            <w:r>
              <w:rPr>
                <w:rFonts w:ascii="Cambria" w:eastAsia="Cambria" w:hAnsi="Cambria" w:cs="Cambria"/>
                <w:spacing w:val="5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6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82"/>
                <w:sz w:val="21"/>
                <w:szCs w:val="21"/>
              </w:rPr>
              <w:t>on-­‐going</w:t>
            </w:r>
            <w:r>
              <w:rPr>
                <w:rFonts w:ascii="Cambria" w:eastAsia="Cambria" w:hAnsi="Cambria" w:cs="Cambria"/>
                <w:spacing w:val="16"/>
                <w:w w:val="8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dissemination</w:t>
            </w:r>
            <w:r>
              <w:rPr>
                <w:rFonts w:ascii="Cambria" w:eastAsia="Cambria" w:hAnsi="Cambria" w:cs="Cambria"/>
                <w:spacing w:val="6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of</w:t>
            </w:r>
            <w:r>
              <w:rPr>
                <w:rFonts w:ascii="Cambria" w:eastAsia="Cambria" w:hAnsi="Cambria" w:cs="Cambria"/>
                <w:spacing w:val="5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information</w:t>
            </w:r>
            <w:r>
              <w:rPr>
                <w:rFonts w:ascii="Cambria" w:eastAsia="Cambria" w:hAnsi="Cambria" w:cs="Cambria"/>
                <w:spacing w:val="6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through</w:t>
            </w:r>
            <w:r>
              <w:rPr>
                <w:rFonts w:ascii="Cambria" w:eastAsia="Cambria" w:hAnsi="Cambria" w:cs="Cambria"/>
                <w:spacing w:val="6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6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wide</w:t>
            </w:r>
            <w:r>
              <w:rPr>
                <w:rFonts w:ascii="Cambria" w:eastAsia="Cambria" w:hAnsi="Cambria" w:cs="Cambria"/>
                <w:spacing w:val="6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variety</w:t>
            </w:r>
            <w:r>
              <w:rPr>
                <w:rFonts w:ascii="Cambria" w:eastAsia="Cambria" w:hAnsi="Cambria" w:cs="Cambria"/>
                <w:spacing w:val="6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of</w:t>
            </w:r>
            <w:r>
              <w:rPr>
                <w:rFonts w:ascii="Cambria" w:eastAsia="Cambria" w:hAnsi="Cambria" w:cs="Cambria"/>
                <w:spacing w:val="-20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formal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informal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communication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techniques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(i.e.,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newsletters,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meetings,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daily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discussions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and conversations among</w:t>
            </w:r>
            <w:r>
              <w:rPr>
                <w:rFonts w:ascii="Cambria" w:eastAsia="Cambria" w:hAnsi="Cambria" w:cs="Cambria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staff)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528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 w:line="252" w:lineRule="auto"/>
              <w:ind w:left="465" w:right="32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46.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Materials/resources/tools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are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continuously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accessible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available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to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support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additional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learning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(i.e.,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practice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opportunities,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rubrics,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innovation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configurations)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528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 w:line="252" w:lineRule="auto"/>
              <w:ind w:left="465" w:right="29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47.</w:t>
            </w:r>
            <w:r>
              <w:rPr>
                <w:rFonts w:ascii="Cambria" w:eastAsia="Cambria" w:hAnsi="Cambria" w:cs="Cambri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Supports</w:t>
            </w:r>
            <w:r>
              <w:rPr>
                <w:rFonts w:ascii="Cambria" w:eastAsia="Cambria" w:hAnsi="Cambria" w:cs="Cambri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encourages</w:t>
            </w:r>
            <w:r>
              <w:rPr>
                <w:rFonts w:ascii="Cambria" w:eastAsia="Cambria" w:hAnsi="Cambria" w:cs="Cambri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participants</w:t>
            </w:r>
            <w:r>
              <w:rPr>
                <w:rFonts w:ascii="Cambria" w:eastAsia="Cambria" w:hAnsi="Cambria" w:cs="Cambri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to</w:t>
            </w:r>
            <w:r>
              <w:rPr>
                <w:rFonts w:ascii="Cambria" w:eastAsia="Cambria" w:hAnsi="Cambria" w:cs="Cambri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apply</w:t>
            </w:r>
            <w:r>
              <w:rPr>
                <w:rFonts w:ascii="Cambria" w:eastAsia="Cambria" w:hAnsi="Cambria" w:cs="Cambri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new</w:t>
            </w:r>
            <w:r>
              <w:rPr>
                <w:rFonts w:ascii="Cambria" w:eastAsia="Cambria" w:hAnsi="Cambria" w:cs="Cambria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knowledge</w:t>
            </w:r>
            <w:r>
              <w:rPr>
                <w:rFonts w:ascii="Cambria" w:eastAsia="Cambria" w:hAnsi="Cambria" w:cs="Cambri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skills</w:t>
            </w:r>
            <w:r>
              <w:rPr>
                <w:rFonts w:ascii="Cambria" w:eastAsia="Cambria" w:hAnsi="Cambria" w:cs="Cambria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in</w:t>
            </w:r>
            <w:r>
              <w:rPr>
                <w:rFonts w:ascii="Cambria" w:eastAsia="Cambria" w:hAnsi="Cambria" w:cs="Cambri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the</w:t>
            </w:r>
            <w:r>
              <w:rPr>
                <w:rFonts w:ascii="Cambria" w:eastAsia="Cambria" w:hAnsi="Cambria" w:cs="Cambri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workplace</w:t>
            </w:r>
            <w:r>
              <w:rPr>
                <w:rFonts w:ascii="Cambria" w:eastAsia="Cambria" w:hAnsi="Cambria" w:cs="Cambria"/>
                <w:spacing w:val="-27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and 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implement</w:t>
            </w:r>
            <w:proofErr w:type="gramEnd"/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89"/>
                <w:sz w:val="21"/>
                <w:szCs w:val="21"/>
              </w:rPr>
              <w:t>evidence-­‐based</w:t>
            </w:r>
            <w:r>
              <w:rPr>
                <w:rFonts w:ascii="Cambria" w:eastAsia="Cambria" w:hAnsi="Cambria" w:cs="Cambria"/>
                <w:spacing w:val="30"/>
                <w:w w:val="8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practices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6"/>
              <w:ind w:left="46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48.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Uses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differentiated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coaching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strategies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to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provide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instructional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support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participants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5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533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6" w:line="252" w:lineRule="auto"/>
              <w:ind w:left="465" w:right="46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49.</w:t>
            </w:r>
            <w:r>
              <w:rPr>
                <w:rFonts w:ascii="Cambria" w:eastAsia="Cambria" w:hAnsi="Cambria" w:cs="Cambria"/>
                <w:spacing w:val="10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Provides</w:t>
            </w:r>
            <w:r>
              <w:rPr>
                <w:rFonts w:ascii="Cambria" w:eastAsia="Cambria" w:hAnsi="Cambria" w:cs="Cambria"/>
                <w:spacing w:val="10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84"/>
                <w:sz w:val="21"/>
                <w:szCs w:val="21"/>
              </w:rPr>
              <w:t>web-­‐based</w:t>
            </w:r>
            <w:r>
              <w:rPr>
                <w:rFonts w:ascii="Cambria" w:eastAsia="Cambria" w:hAnsi="Cambria" w:cs="Cambria"/>
                <w:spacing w:val="19"/>
                <w:w w:val="8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resources</w:t>
            </w:r>
            <w:r>
              <w:rPr>
                <w:rFonts w:ascii="Cambria" w:eastAsia="Cambria" w:hAnsi="Cambria" w:cs="Cambria"/>
                <w:spacing w:val="10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1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assistance</w:t>
            </w:r>
            <w:r>
              <w:rPr>
                <w:rFonts w:ascii="Cambria" w:eastAsia="Cambria" w:hAnsi="Cambria" w:cs="Cambria"/>
                <w:spacing w:val="1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as</w:t>
            </w:r>
            <w:r>
              <w:rPr>
                <w:rFonts w:ascii="Cambria" w:eastAsia="Cambria" w:hAnsi="Cambria" w:cs="Cambria"/>
                <w:spacing w:val="10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appropriate</w:t>
            </w:r>
            <w:r>
              <w:rPr>
                <w:rFonts w:ascii="Cambria" w:eastAsia="Cambria" w:hAnsi="Cambria" w:cs="Cambria"/>
                <w:spacing w:val="1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to</w:t>
            </w:r>
            <w:r>
              <w:rPr>
                <w:rFonts w:ascii="Cambria" w:eastAsia="Cambria" w:hAnsi="Cambria" w:cs="Cambria"/>
                <w:spacing w:val="1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support</w:t>
            </w:r>
            <w:r>
              <w:rPr>
                <w:rFonts w:ascii="Cambria" w:eastAsia="Cambria" w:hAnsi="Cambria" w:cs="Cambria"/>
                <w:spacing w:val="10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implementation</w:t>
            </w:r>
            <w:r>
              <w:rPr>
                <w:rFonts w:ascii="Cambria" w:eastAsia="Cambria" w:hAnsi="Cambria" w:cs="Cambria"/>
                <w:spacing w:val="-41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and sustainability of professional</w:t>
            </w:r>
            <w:r>
              <w:rPr>
                <w:rFonts w:ascii="Cambria" w:eastAsia="Cambria" w:hAnsi="Cambria" w:cs="Cambria"/>
                <w:spacing w:val="-28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learning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5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46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11"/>
              <w:ind w:left="46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50.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Provides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follow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up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materials,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resources,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technical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assistance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as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needed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41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2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  <w:u w:val="single" w:color="000000"/>
              </w:rPr>
              <w:t>Evaluation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FC7280"/>
        </w:tc>
      </w:tr>
      <w:tr w:rsidR="00FC7280">
        <w:trPr>
          <w:trHeight w:hRule="exact" w:val="46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51. Evaluation is aligned with purpose of the</w:t>
            </w:r>
            <w:r>
              <w:rPr>
                <w:rFonts w:ascii="Cambria"/>
                <w:spacing w:val="-2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470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52.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Evaluation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includes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backwards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planning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approaches,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starting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with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outcome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goals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1042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 w:line="252" w:lineRule="auto"/>
              <w:ind w:left="105" w:right="35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53.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Develops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implements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evaluation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plan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utilizing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wide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variety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of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strategies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tools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to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gather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information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from</w:t>
            </w:r>
            <w:r>
              <w:rPr>
                <w:rFonts w:ascii="Cambria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all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participants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(examples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include,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but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are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not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limited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to: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surveys,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focus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groups,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interviews,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data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gathered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through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informal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discussion,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participant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responses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to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guiding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questions,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participant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reflections,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skill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assessments,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observations,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permanent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product</w:t>
            </w:r>
            <w:r>
              <w:rPr>
                <w:rFonts w:ascii="Cambria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reviews)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33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54.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continuous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process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of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collecting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analyzing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data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evident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523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 w:line="252" w:lineRule="auto"/>
              <w:ind w:left="105" w:right="1243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55.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Assesses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participants’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acquisition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of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knowledge,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skills,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practices,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dispositions</w:t>
            </w:r>
            <w:r>
              <w:rPr>
                <w:rFonts w:ascii="Cambria" w:eastAsia="Cambria" w:hAnsi="Cambria" w:cs="Cambria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appropriate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787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 w:line="252" w:lineRule="auto"/>
              <w:ind w:left="105" w:right="47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56.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Evaluation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includes: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participants’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reactions,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participants’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learning,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organization</w:t>
            </w:r>
            <w:r>
              <w:rPr>
                <w:rFonts w:ascii="Cambria" w:eastAsia="Cambria" w:hAnsi="Cambria" w:cs="Cambria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support</w:t>
            </w:r>
            <w:r>
              <w:rPr>
                <w:rFonts w:ascii="Cambria" w:eastAsia="Cambria" w:hAnsi="Cambria" w:cs="Cambria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change, participants’ use of new knowledge and skills, and student learning outcomes,</w:t>
            </w:r>
            <w:r>
              <w:rPr>
                <w:rFonts w:ascii="Cambria" w:eastAsia="Cambria" w:hAnsi="Cambria" w:cs="Cambria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1"/>
                <w:szCs w:val="21"/>
              </w:rPr>
              <w:t>appropriate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</w:tbl>
    <w:p w:rsidR="00FC7280" w:rsidRDefault="00FC7280">
      <w:pPr>
        <w:spacing w:line="320" w:lineRule="exact"/>
        <w:jc w:val="center"/>
        <w:rPr>
          <w:rFonts w:ascii="DejaVu Sans Mono" w:eastAsia="DejaVu Sans Mono" w:hAnsi="DejaVu Sans Mono" w:cs="DejaVu Sans Mono"/>
          <w:sz w:val="28"/>
          <w:szCs w:val="28"/>
        </w:rPr>
        <w:sectPr w:rsidR="00FC7280">
          <w:headerReference w:type="default" r:id="rId15"/>
          <w:pgSz w:w="12240" w:h="15840"/>
          <w:pgMar w:top="1360" w:right="780" w:bottom="820" w:left="860" w:header="648" w:footer="636" w:gutter="0"/>
          <w:cols w:space="720"/>
        </w:sectPr>
      </w:pPr>
    </w:p>
    <w:p w:rsidR="00FC7280" w:rsidRDefault="00FC728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2"/>
        <w:gridCol w:w="811"/>
      </w:tblGrid>
      <w:tr w:rsidR="00FC7280">
        <w:trPr>
          <w:trHeight w:hRule="exact" w:val="466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57.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Analysis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of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evaluation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data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is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used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to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determine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ongoing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PL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needs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effectiveness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470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58.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Plans,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strategies,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decisions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about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PL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redesign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are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based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on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the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analysis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of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data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  <w:tr w:rsidR="00FC7280">
        <w:trPr>
          <w:trHeight w:hRule="exact" w:val="782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before="7" w:line="249" w:lineRule="auto"/>
              <w:ind w:left="105" w:right="161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59.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PL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provider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reflects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on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own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strengths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weaknesses,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and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modifies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activities</w:t>
            </w:r>
            <w:r>
              <w:rPr>
                <w:rFonts w:ascii="Cambria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accordingly</w:t>
            </w:r>
            <w:r>
              <w:rPr>
                <w:rFonts w:ascii="Cambria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(e.g.,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revises training methods, alters feedback methods, attends conferences and other PL events</w:t>
            </w:r>
            <w:r>
              <w:rPr>
                <w:rFonts w:ascii="Cambria"/>
                <w:spacing w:val="-2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to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enhance own delivery of</w:t>
            </w:r>
            <w:r>
              <w:rPr>
                <w:rFonts w:ascii="Cambria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PL)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80" w:rsidRDefault="00D0692E">
            <w:pPr>
              <w:pStyle w:val="TableParagraph"/>
              <w:spacing w:line="320" w:lineRule="exact"/>
              <w:ind w:right="4"/>
              <w:jc w:val="center"/>
              <w:rPr>
                <w:rFonts w:ascii="DejaVu Sans Mono" w:eastAsia="DejaVu Sans Mono" w:hAnsi="DejaVu Sans Mono" w:cs="DejaVu Sans Mono"/>
                <w:sz w:val="28"/>
                <w:szCs w:val="28"/>
              </w:rPr>
            </w:pPr>
            <w:r>
              <w:rPr>
                <w:rFonts w:ascii="DejaVu Sans Mono" w:eastAsia="DejaVu Sans Mono" w:hAnsi="DejaVu Sans Mono" w:cs="DejaVu Sans Mono"/>
                <w:w w:val="99"/>
                <w:sz w:val="28"/>
                <w:szCs w:val="28"/>
              </w:rPr>
              <w:t>☐</w:t>
            </w:r>
          </w:p>
        </w:tc>
      </w:tr>
    </w:tbl>
    <w:p w:rsidR="00FC7280" w:rsidRDefault="00FC728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C7280" w:rsidRDefault="00D0692E">
      <w:pPr>
        <w:pStyle w:val="BodyText"/>
        <w:spacing w:before="82" w:line="254" w:lineRule="auto"/>
        <w:ind w:right="383"/>
      </w:pPr>
      <w:r>
        <w:rPr>
          <w:rFonts w:cs="Cambria"/>
          <w:b/>
          <w:bCs/>
          <w:w w:val="104"/>
        </w:rPr>
        <w:t>Adapted</w:t>
      </w:r>
      <w:r>
        <w:rPr>
          <w:rFonts w:cs="Cambria"/>
          <w:b/>
          <w:bCs/>
          <w:spacing w:val="7"/>
          <w:w w:val="104"/>
        </w:rPr>
        <w:t xml:space="preserve"> </w:t>
      </w:r>
      <w:r>
        <w:rPr>
          <w:rFonts w:cs="Cambria"/>
          <w:b/>
          <w:bCs/>
          <w:w w:val="104"/>
        </w:rPr>
        <w:t>From:</w:t>
      </w:r>
      <w:r>
        <w:rPr>
          <w:rFonts w:cs="Cambria"/>
          <w:b/>
          <w:bCs/>
          <w:spacing w:val="7"/>
          <w:w w:val="104"/>
        </w:rPr>
        <w:t xml:space="preserve"> </w:t>
      </w:r>
      <w:r>
        <w:rPr>
          <w:w w:val="104"/>
        </w:rPr>
        <w:t>Noonan,</w:t>
      </w:r>
      <w:r>
        <w:rPr>
          <w:spacing w:val="6"/>
          <w:w w:val="104"/>
        </w:rPr>
        <w:t xml:space="preserve"> </w:t>
      </w:r>
      <w:r>
        <w:rPr>
          <w:w w:val="104"/>
        </w:rPr>
        <w:t>P.,</w:t>
      </w:r>
      <w:r>
        <w:rPr>
          <w:spacing w:val="6"/>
          <w:w w:val="104"/>
        </w:rPr>
        <w:t xml:space="preserve"> </w:t>
      </w:r>
      <w:r>
        <w:rPr>
          <w:w w:val="104"/>
        </w:rPr>
        <w:t>Langham,</w:t>
      </w:r>
      <w:r>
        <w:rPr>
          <w:spacing w:val="6"/>
          <w:w w:val="104"/>
        </w:rPr>
        <w:t xml:space="preserve"> </w:t>
      </w:r>
      <w:r>
        <w:rPr>
          <w:w w:val="104"/>
        </w:rPr>
        <w:t>A.,</w:t>
      </w:r>
      <w:r>
        <w:rPr>
          <w:spacing w:val="6"/>
          <w:w w:val="104"/>
        </w:rPr>
        <w:t xml:space="preserve"> </w:t>
      </w:r>
      <w:r>
        <w:rPr>
          <w:w w:val="104"/>
        </w:rPr>
        <w:t>&amp;</w:t>
      </w:r>
      <w:r>
        <w:rPr>
          <w:spacing w:val="7"/>
          <w:w w:val="104"/>
        </w:rPr>
        <w:t xml:space="preserve"> </w:t>
      </w:r>
      <w:proofErr w:type="spellStart"/>
      <w:r>
        <w:rPr>
          <w:w w:val="104"/>
        </w:rPr>
        <w:t>Gaumer</w:t>
      </w:r>
      <w:proofErr w:type="spellEnd"/>
      <w:r>
        <w:rPr>
          <w:spacing w:val="7"/>
          <w:w w:val="104"/>
        </w:rPr>
        <w:t xml:space="preserve"> </w:t>
      </w:r>
      <w:r>
        <w:rPr>
          <w:w w:val="104"/>
        </w:rPr>
        <w:t>Erickson,</w:t>
      </w:r>
      <w:r>
        <w:rPr>
          <w:spacing w:val="6"/>
          <w:w w:val="104"/>
        </w:rPr>
        <w:t xml:space="preserve"> </w:t>
      </w:r>
      <w:r>
        <w:rPr>
          <w:w w:val="104"/>
        </w:rPr>
        <w:t>A.</w:t>
      </w:r>
      <w:r>
        <w:rPr>
          <w:spacing w:val="6"/>
          <w:w w:val="104"/>
        </w:rPr>
        <w:t xml:space="preserve"> </w:t>
      </w:r>
      <w:r>
        <w:rPr>
          <w:w w:val="104"/>
        </w:rPr>
        <w:t>(2013).</w:t>
      </w:r>
      <w:r>
        <w:rPr>
          <w:spacing w:val="6"/>
          <w:w w:val="104"/>
        </w:rPr>
        <w:t xml:space="preserve"> </w:t>
      </w:r>
      <w:proofErr w:type="gramStart"/>
      <w:r>
        <w:rPr>
          <w:w w:val="104"/>
        </w:rPr>
        <w:t>Observation</w:t>
      </w:r>
      <w:r>
        <w:rPr>
          <w:spacing w:val="7"/>
          <w:w w:val="104"/>
        </w:rPr>
        <w:t xml:space="preserve"> </w:t>
      </w:r>
      <w:r>
        <w:rPr>
          <w:w w:val="104"/>
        </w:rPr>
        <w:t>Checklist</w:t>
      </w:r>
      <w:r>
        <w:rPr>
          <w:spacing w:val="6"/>
          <w:w w:val="104"/>
        </w:rPr>
        <w:t xml:space="preserve"> </w:t>
      </w:r>
      <w:r>
        <w:rPr>
          <w:w w:val="104"/>
        </w:rPr>
        <w:t>for</w:t>
      </w:r>
      <w:r>
        <w:rPr>
          <w:spacing w:val="7"/>
          <w:w w:val="104"/>
        </w:rPr>
        <w:t xml:space="preserve"> </w:t>
      </w:r>
      <w:r>
        <w:rPr>
          <w:w w:val="89"/>
        </w:rPr>
        <w:t>High-­‐Quality</w:t>
      </w:r>
      <w:r>
        <w:rPr>
          <w:spacing w:val="13"/>
          <w:w w:val="89"/>
        </w:rPr>
        <w:t xml:space="preserve"> </w:t>
      </w:r>
      <w:r>
        <w:rPr>
          <w:w w:val="104"/>
        </w:rPr>
        <w:t>Professional</w:t>
      </w:r>
      <w:r>
        <w:rPr>
          <w:spacing w:val="-32"/>
          <w:w w:val="104"/>
        </w:rPr>
        <w:t xml:space="preserve"> </w:t>
      </w:r>
      <w:r>
        <w:rPr>
          <w:w w:val="105"/>
        </w:rPr>
        <w:t>Development in Education.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Center for Research on Learning, University of Kansas, Lawrence,</w:t>
      </w:r>
      <w:r>
        <w:rPr>
          <w:spacing w:val="35"/>
          <w:w w:val="105"/>
        </w:rPr>
        <w:t xml:space="preserve"> </w:t>
      </w:r>
      <w:r>
        <w:rPr>
          <w:w w:val="105"/>
        </w:rPr>
        <w:t>Kansas.</w:t>
      </w:r>
      <w:proofErr w:type="gramEnd"/>
    </w:p>
    <w:p w:rsidR="00FC7280" w:rsidRDefault="00FC7280">
      <w:pPr>
        <w:spacing w:before="7"/>
        <w:rPr>
          <w:rFonts w:ascii="Cambria" w:eastAsia="Cambria" w:hAnsi="Cambria" w:cs="Cambria"/>
          <w:sz w:val="17"/>
          <w:szCs w:val="17"/>
        </w:rPr>
      </w:pPr>
    </w:p>
    <w:p w:rsidR="00FC7280" w:rsidRDefault="00D0692E">
      <w:pPr>
        <w:ind w:left="220" w:right="383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b/>
          <w:w w:val="105"/>
          <w:sz w:val="17"/>
        </w:rPr>
        <w:t>Additional</w:t>
      </w:r>
      <w:r>
        <w:rPr>
          <w:rFonts w:ascii="Cambria"/>
          <w:b/>
          <w:spacing w:val="6"/>
          <w:w w:val="105"/>
          <w:sz w:val="17"/>
        </w:rPr>
        <w:t xml:space="preserve"> </w:t>
      </w:r>
      <w:r>
        <w:rPr>
          <w:rFonts w:ascii="Cambria"/>
          <w:b/>
          <w:w w:val="105"/>
          <w:sz w:val="17"/>
        </w:rPr>
        <w:t>References:</w:t>
      </w:r>
    </w:p>
    <w:p w:rsidR="00FC7280" w:rsidRDefault="00D0692E">
      <w:pPr>
        <w:pStyle w:val="BodyText"/>
        <w:spacing w:before="12" w:line="254" w:lineRule="auto"/>
        <w:ind w:right="383"/>
      </w:pPr>
      <w:r>
        <w:rPr>
          <w:w w:val="105"/>
        </w:rPr>
        <w:t xml:space="preserve">Brown, M. B. (2008). Best Practices in Designing and Delivering Training Programs. In A. Thomas &amp; J. Grimes (Eds.), </w:t>
      </w:r>
      <w:r>
        <w:rPr>
          <w:rFonts w:cs="Cambria"/>
          <w:i/>
          <w:w w:val="105"/>
        </w:rPr>
        <w:t>Best</w:t>
      </w:r>
      <w:r>
        <w:rPr>
          <w:rFonts w:cs="Cambria"/>
          <w:i/>
          <w:spacing w:val="33"/>
          <w:w w:val="105"/>
        </w:rPr>
        <w:t xml:space="preserve"> </w:t>
      </w:r>
      <w:r>
        <w:rPr>
          <w:rFonts w:cs="Cambria"/>
          <w:i/>
          <w:w w:val="105"/>
        </w:rPr>
        <w:t>Practices</w:t>
      </w:r>
      <w:r>
        <w:rPr>
          <w:rFonts w:cs="Cambria"/>
          <w:i/>
          <w:w w:val="104"/>
        </w:rPr>
        <w:t xml:space="preserve"> in School Psychology V </w:t>
      </w:r>
      <w:r>
        <w:rPr>
          <w:w w:val="89"/>
        </w:rPr>
        <w:t xml:space="preserve">(2029-­‐2040). </w:t>
      </w:r>
      <w:r>
        <w:rPr>
          <w:w w:val="104"/>
        </w:rPr>
        <w:t>Bethesda, MD: National Association of School    Psychologists.</w:t>
      </w:r>
    </w:p>
    <w:p w:rsidR="00FC7280" w:rsidRDefault="00D0692E">
      <w:pPr>
        <w:spacing w:line="254" w:lineRule="auto"/>
        <w:ind w:left="940" w:right="383" w:hanging="720"/>
        <w:rPr>
          <w:rFonts w:ascii="Cambria" w:eastAsia="Cambria" w:hAnsi="Cambria" w:cs="Cambria"/>
          <w:sz w:val="17"/>
          <w:szCs w:val="17"/>
        </w:rPr>
      </w:pPr>
      <w:proofErr w:type="gramStart"/>
      <w:r>
        <w:rPr>
          <w:rFonts w:ascii="Cambria" w:eastAsia="Cambria" w:hAnsi="Cambria" w:cs="Cambria"/>
          <w:spacing w:val="1"/>
          <w:w w:val="104"/>
          <w:sz w:val="17"/>
          <w:szCs w:val="17"/>
        </w:rPr>
        <w:t>Coma</w:t>
      </w:r>
      <w:r>
        <w:rPr>
          <w:rFonts w:ascii="Cambria" w:eastAsia="Cambria" w:hAnsi="Cambria" w:cs="Cambria"/>
          <w:w w:val="104"/>
          <w:sz w:val="17"/>
          <w:szCs w:val="17"/>
        </w:rPr>
        <w:t>s,</w:t>
      </w:r>
      <w:r>
        <w:rPr>
          <w:rFonts w:ascii="Cambria" w:eastAsia="Cambria" w:hAnsi="Cambria" w:cs="Cambria"/>
          <w:spacing w:val="2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P</w:t>
      </w:r>
      <w:r>
        <w:rPr>
          <w:rFonts w:ascii="Cambria" w:eastAsia="Cambria" w:hAnsi="Cambria" w:cs="Cambria"/>
          <w:w w:val="104"/>
          <w:sz w:val="17"/>
          <w:szCs w:val="17"/>
        </w:rPr>
        <w:t>.</w:t>
      </w:r>
      <w:r>
        <w:rPr>
          <w:rFonts w:ascii="Cambria" w:eastAsia="Cambria" w:hAnsi="Cambria" w:cs="Cambria"/>
          <w:spacing w:val="2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C</w:t>
      </w:r>
      <w:r>
        <w:rPr>
          <w:rFonts w:ascii="Cambria" w:eastAsia="Cambria" w:hAnsi="Cambria" w:cs="Cambria"/>
          <w:w w:val="104"/>
          <w:sz w:val="17"/>
          <w:szCs w:val="17"/>
        </w:rPr>
        <w:t>.,</w:t>
      </w:r>
      <w:r>
        <w:rPr>
          <w:rFonts w:ascii="Cambria" w:eastAsia="Cambria" w:hAnsi="Cambria" w:cs="Cambria"/>
          <w:spacing w:val="2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4"/>
          <w:sz w:val="17"/>
          <w:szCs w:val="17"/>
        </w:rPr>
        <w:t>&amp;</w:t>
      </w:r>
      <w:r>
        <w:rPr>
          <w:rFonts w:ascii="Cambria" w:eastAsia="Cambria" w:hAnsi="Cambria" w:cs="Cambria"/>
          <w:spacing w:val="3"/>
          <w:sz w:val="17"/>
          <w:szCs w:val="17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w w:val="104"/>
          <w:sz w:val="17"/>
          <w:szCs w:val="17"/>
        </w:rPr>
        <w:t>Baru</w:t>
      </w:r>
      <w:r>
        <w:rPr>
          <w:rFonts w:ascii="Cambria" w:eastAsia="Cambria" w:hAnsi="Cambria" w:cs="Cambria"/>
          <w:w w:val="104"/>
          <w:sz w:val="17"/>
          <w:szCs w:val="17"/>
        </w:rPr>
        <w:t>f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a</w:t>
      </w:r>
      <w:r>
        <w:rPr>
          <w:rFonts w:ascii="Cambria" w:eastAsia="Cambria" w:hAnsi="Cambria" w:cs="Cambria"/>
          <w:w w:val="104"/>
          <w:sz w:val="17"/>
          <w:szCs w:val="17"/>
        </w:rPr>
        <w:t>l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d</w:t>
      </w:r>
      <w:r>
        <w:rPr>
          <w:rFonts w:ascii="Cambria" w:eastAsia="Cambria" w:hAnsi="Cambria" w:cs="Cambria"/>
          <w:w w:val="104"/>
          <w:sz w:val="17"/>
          <w:szCs w:val="17"/>
        </w:rPr>
        <w:t>i</w:t>
      </w:r>
      <w:proofErr w:type="spellEnd"/>
      <w:r>
        <w:rPr>
          <w:rFonts w:ascii="Cambria" w:eastAsia="Cambria" w:hAnsi="Cambria" w:cs="Cambria"/>
          <w:w w:val="104"/>
          <w:sz w:val="17"/>
          <w:szCs w:val="17"/>
        </w:rPr>
        <w:t>,</w:t>
      </w:r>
      <w:r>
        <w:rPr>
          <w:rFonts w:ascii="Cambria" w:eastAsia="Cambria" w:hAnsi="Cambria" w:cs="Cambria"/>
          <w:spacing w:val="2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4"/>
          <w:sz w:val="17"/>
          <w:szCs w:val="17"/>
        </w:rPr>
        <w:t>J.</w:t>
      </w:r>
      <w:r>
        <w:rPr>
          <w:rFonts w:ascii="Cambria" w:eastAsia="Cambria" w:hAnsi="Cambria" w:cs="Cambria"/>
          <w:spacing w:val="2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P</w:t>
      </w:r>
      <w:r>
        <w:rPr>
          <w:rFonts w:ascii="Cambria" w:eastAsia="Cambria" w:hAnsi="Cambria" w:cs="Cambria"/>
          <w:w w:val="104"/>
          <w:sz w:val="17"/>
          <w:szCs w:val="17"/>
        </w:rPr>
        <w:t>.</w:t>
      </w:r>
      <w:r>
        <w:rPr>
          <w:rFonts w:ascii="Cambria" w:eastAsia="Cambria" w:hAnsi="Cambria" w:cs="Cambria"/>
          <w:spacing w:val="2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4"/>
          <w:sz w:val="17"/>
          <w:szCs w:val="17"/>
        </w:rPr>
        <w:t>(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2011</w:t>
      </w:r>
      <w:r>
        <w:rPr>
          <w:rFonts w:ascii="Cambria" w:eastAsia="Cambria" w:hAnsi="Cambria" w:cs="Cambria"/>
          <w:w w:val="104"/>
          <w:sz w:val="17"/>
          <w:szCs w:val="17"/>
        </w:rPr>
        <w:t>).</w:t>
      </w:r>
      <w:proofErr w:type="gramEnd"/>
      <w:r>
        <w:rPr>
          <w:rFonts w:ascii="Cambria" w:eastAsia="Cambria" w:hAnsi="Cambria" w:cs="Cambria"/>
          <w:spacing w:val="2"/>
          <w:sz w:val="17"/>
          <w:szCs w:val="17"/>
        </w:rPr>
        <w:t xml:space="preserve"> </w:t>
      </w:r>
      <w:proofErr w:type="gramStart"/>
      <w:r>
        <w:rPr>
          <w:rFonts w:ascii="Cambria" w:eastAsia="Cambria" w:hAnsi="Cambria" w:cs="Cambria"/>
          <w:spacing w:val="1"/>
          <w:w w:val="104"/>
          <w:sz w:val="17"/>
          <w:szCs w:val="17"/>
        </w:rPr>
        <w:t>Th</w:t>
      </w:r>
      <w:r>
        <w:rPr>
          <w:rFonts w:ascii="Cambria" w:eastAsia="Cambria" w:hAnsi="Cambria" w:cs="Cambria"/>
          <w:w w:val="104"/>
          <w:sz w:val="17"/>
          <w:szCs w:val="17"/>
        </w:rPr>
        <w:t>e</w:t>
      </w:r>
      <w:r>
        <w:rPr>
          <w:rFonts w:ascii="Cambria" w:eastAsia="Cambria" w:hAnsi="Cambria" w:cs="Cambria"/>
          <w:spacing w:val="3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E</w:t>
      </w:r>
      <w:r>
        <w:rPr>
          <w:rFonts w:ascii="Cambria" w:eastAsia="Cambria" w:hAnsi="Cambria" w:cs="Cambria"/>
          <w:w w:val="104"/>
          <w:sz w:val="17"/>
          <w:szCs w:val="17"/>
        </w:rPr>
        <w:t>ff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ec</w:t>
      </w:r>
      <w:r>
        <w:rPr>
          <w:rFonts w:ascii="Cambria" w:eastAsia="Cambria" w:hAnsi="Cambria" w:cs="Cambria"/>
          <w:w w:val="104"/>
          <w:sz w:val="17"/>
          <w:szCs w:val="17"/>
        </w:rPr>
        <w:t>ti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v</w:t>
      </w:r>
      <w:r>
        <w:rPr>
          <w:rFonts w:ascii="Cambria" w:eastAsia="Cambria" w:hAnsi="Cambria" w:cs="Cambria"/>
          <w:w w:val="104"/>
          <w:sz w:val="17"/>
          <w:szCs w:val="17"/>
        </w:rPr>
        <w:t>e</w:t>
      </w:r>
      <w:r>
        <w:rPr>
          <w:rFonts w:ascii="Cambria" w:eastAsia="Cambria" w:hAnsi="Cambria" w:cs="Cambria"/>
          <w:spacing w:val="3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Re</w:t>
      </w:r>
      <w:r>
        <w:rPr>
          <w:rFonts w:ascii="Cambria" w:eastAsia="Cambria" w:hAnsi="Cambria" w:cs="Cambria"/>
          <w:w w:val="104"/>
          <w:sz w:val="17"/>
          <w:szCs w:val="17"/>
        </w:rPr>
        <w:t>s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ear</w:t>
      </w:r>
      <w:r>
        <w:rPr>
          <w:rFonts w:ascii="Cambria" w:eastAsia="Cambria" w:hAnsi="Cambria" w:cs="Cambria"/>
          <w:w w:val="104"/>
          <w:sz w:val="17"/>
          <w:szCs w:val="17"/>
        </w:rPr>
        <w:t>c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h</w:t>
      </w:r>
      <w:r>
        <w:rPr>
          <w:rFonts w:ascii="Cambria" w:eastAsia="Cambria" w:hAnsi="Cambria" w:cs="Cambria"/>
          <w:w w:val="34"/>
          <w:sz w:val="17"/>
          <w:szCs w:val="17"/>
        </w:rPr>
        <w:t>-­‐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Base</w:t>
      </w:r>
      <w:r>
        <w:rPr>
          <w:rFonts w:ascii="Cambria" w:eastAsia="Cambria" w:hAnsi="Cambria" w:cs="Cambria"/>
          <w:w w:val="104"/>
          <w:sz w:val="17"/>
          <w:szCs w:val="17"/>
        </w:rPr>
        <w:t>d</w:t>
      </w:r>
      <w:r>
        <w:rPr>
          <w:rFonts w:ascii="Cambria" w:eastAsia="Cambria" w:hAnsi="Cambria" w:cs="Cambria"/>
          <w:spacing w:val="3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Charac</w:t>
      </w:r>
      <w:r>
        <w:rPr>
          <w:rFonts w:ascii="Cambria" w:eastAsia="Cambria" w:hAnsi="Cambria" w:cs="Cambria"/>
          <w:w w:val="104"/>
          <w:sz w:val="17"/>
          <w:szCs w:val="17"/>
        </w:rPr>
        <w:t>t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er</w:t>
      </w:r>
      <w:r>
        <w:rPr>
          <w:rFonts w:ascii="Cambria" w:eastAsia="Cambria" w:hAnsi="Cambria" w:cs="Cambria"/>
          <w:w w:val="104"/>
          <w:sz w:val="17"/>
          <w:szCs w:val="17"/>
        </w:rPr>
        <w:t>i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s</w:t>
      </w:r>
      <w:r>
        <w:rPr>
          <w:rFonts w:ascii="Cambria" w:eastAsia="Cambria" w:hAnsi="Cambria" w:cs="Cambria"/>
          <w:w w:val="104"/>
          <w:sz w:val="17"/>
          <w:szCs w:val="17"/>
        </w:rPr>
        <w:t>ti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c</w:t>
      </w:r>
      <w:r>
        <w:rPr>
          <w:rFonts w:ascii="Cambria" w:eastAsia="Cambria" w:hAnsi="Cambria" w:cs="Cambria"/>
          <w:w w:val="104"/>
          <w:sz w:val="17"/>
          <w:szCs w:val="17"/>
        </w:rPr>
        <w:t>s</w:t>
      </w:r>
      <w:r>
        <w:rPr>
          <w:rFonts w:ascii="Cambria" w:eastAsia="Cambria" w:hAnsi="Cambria" w:cs="Cambria"/>
          <w:spacing w:val="3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o</w:t>
      </w:r>
      <w:r>
        <w:rPr>
          <w:rFonts w:ascii="Cambria" w:eastAsia="Cambria" w:hAnsi="Cambria" w:cs="Cambria"/>
          <w:w w:val="104"/>
          <w:sz w:val="17"/>
          <w:szCs w:val="17"/>
        </w:rPr>
        <w:t>f</w:t>
      </w:r>
      <w:r>
        <w:rPr>
          <w:rFonts w:ascii="Cambria" w:eastAsia="Cambria" w:hAnsi="Cambria" w:cs="Cambria"/>
          <w:spacing w:val="2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Pro</w:t>
      </w:r>
      <w:r>
        <w:rPr>
          <w:rFonts w:ascii="Cambria" w:eastAsia="Cambria" w:hAnsi="Cambria" w:cs="Cambria"/>
          <w:w w:val="104"/>
          <w:sz w:val="17"/>
          <w:szCs w:val="17"/>
        </w:rPr>
        <w:t>f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ess</w:t>
      </w:r>
      <w:r>
        <w:rPr>
          <w:rFonts w:ascii="Cambria" w:eastAsia="Cambria" w:hAnsi="Cambria" w:cs="Cambria"/>
          <w:w w:val="104"/>
          <w:sz w:val="17"/>
          <w:szCs w:val="17"/>
        </w:rPr>
        <w:t>i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ona</w:t>
      </w:r>
      <w:r>
        <w:rPr>
          <w:rFonts w:ascii="Cambria" w:eastAsia="Cambria" w:hAnsi="Cambria" w:cs="Cambria"/>
          <w:w w:val="104"/>
          <w:sz w:val="17"/>
          <w:szCs w:val="17"/>
        </w:rPr>
        <w:t>l</w:t>
      </w:r>
      <w:r>
        <w:rPr>
          <w:rFonts w:ascii="Cambria" w:eastAsia="Cambria" w:hAnsi="Cambria" w:cs="Cambria"/>
          <w:spacing w:val="2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Deve</w:t>
      </w:r>
      <w:r>
        <w:rPr>
          <w:rFonts w:ascii="Cambria" w:eastAsia="Cambria" w:hAnsi="Cambria" w:cs="Cambria"/>
          <w:w w:val="104"/>
          <w:sz w:val="17"/>
          <w:szCs w:val="17"/>
        </w:rPr>
        <w:t>l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op</w:t>
      </w:r>
      <w:r>
        <w:rPr>
          <w:rFonts w:ascii="Cambria" w:eastAsia="Cambria" w:hAnsi="Cambria" w:cs="Cambria"/>
          <w:spacing w:val="2"/>
          <w:w w:val="104"/>
          <w:sz w:val="17"/>
          <w:szCs w:val="17"/>
        </w:rPr>
        <w:t>m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en</w:t>
      </w:r>
      <w:r>
        <w:rPr>
          <w:rFonts w:ascii="Cambria" w:eastAsia="Cambria" w:hAnsi="Cambria" w:cs="Cambria"/>
          <w:w w:val="104"/>
          <w:sz w:val="17"/>
          <w:szCs w:val="17"/>
        </w:rPr>
        <w:t>t.</w:t>
      </w:r>
      <w:proofErr w:type="gramEnd"/>
      <w:r>
        <w:rPr>
          <w:rFonts w:ascii="Cambria" w:eastAsia="Cambria" w:hAnsi="Cambria" w:cs="Cambria"/>
          <w:spacing w:val="2"/>
          <w:sz w:val="17"/>
          <w:szCs w:val="17"/>
        </w:rPr>
        <w:t xml:space="preserve"> </w:t>
      </w:r>
      <w:proofErr w:type="gramStart"/>
      <w:r>
        <w:rPr>
          <w:rFonts w:ascii="Cambria" w:eastAsia="Cambria" w:hAnsi="Cambria" w:cs="Cambria"/>
          <w:i/>
          <w:w w:val="104"/>
          <w:sz w:val="17"/>
          <w:szCs w:val="17"/>
        </w:rPr>
        <w:t>J</w:t>
      </w:r>
      <w:r>
        <w:rPr>
          <w:rFonts w:ascii="Cambria" w:eastAsia="Cambria" w:hAnsi="Cambria" w:cs="Cambria"/>
          <w:i/>
          <w:spacing w:val="1"/>
          <w:w w:val="104"/>
          <w:sz w:val="17"/>
          <w:szCs w:val="17"/>
        </w:rPr>
        <w:t>ou</w:t>
      </w:r>
      <w:r>
        <w:rPr>
          <w:rFonts w:ascii="Cambria" w:eastAsia="Cambria" w:hAnsi="Cambria" w:cs="Cambria"/>
          <w:i/>
          <w:w w:val="104"/>
          <w:sz w:val="17"/>
          <w:szCs w:val="17"/>
        </w:rPr>
        <w:t>r</w:t>
      </w:r>
      <w:r>
        <w:rPr>
          <w:rFonts w:ascii="Cambria" w:eastAsia="Cambria" w:hAnsi="Cambria" w:cs="Cambria"/>
          <w:i/>
          <w:spacing w:val="1"/>
          <w:w w:val="104"/>
          <w:sz w:val="17"/>
          <w:szCs w:val="17"/>
        </w:rPr>
        <w:t>na</w:t>
      </w:r>
      <w:r>
        <w:rPr>
          <w:rFonts w:ascii="Cambria" w:eastAsia="Cambria" w:hAnsi="Cambria" w:cs="Cambria"/>
          <w:i/>
          <w:w w:val="104"/>
          <w:sz w:val="17"/>
          <w:szCs w:val="17"/>
        </w:rPr>
        <w:t>l</w:t>
      </w:r>
      <w:r>
        <w:rPr>
          <w:rFonts w:ascii="Cambria" w:eastAsia="Cambria" w:hAnsi="Cambria" w:cs="Cambria"/>
          <w:i/>
          <w:spacing w:val="2"/>
          <w:sz w:val="17"/>
          <w:szCs w:val="17"/>
        </w:rPr>
        <w:t xml:space="preserve"> </w:t>
      </w:r>
      <w:r>
        <w:rPr>
          <w:rFonts w:ascii="Cambria" w:eastAsia="Cambria" w:hAnsi="Cambria" w:cs="Cambria"/>
          <w:i/>
          <w:spacing w:val="1"/>
          <w:w w:val="104"/>
          <w:sz w:val="17"/>
          <w:szCs w:val="17"/>
        </w:rPr>
        <w:t>o</w:t>
      </w:r>
      <w:r>
        <w:rPr>
          <w:rFonts w:ascii="Cambria" w:eastAsia="Cambria" w:hAnsi="Cambria" w:cs="Cambria"/>
          <w:i/>
          <w:w w:val="104"/>
          <w:sz w:val="17"/>
          <w:szCs w:val="17"/>
        </w:rPr>
        <w:t>f</w:t>
      </w:r>
      <w:r>
        <w:rPr>
          <w:rFonts w:ascii="Cambria" w:eastAsia="Cambria" w:hAnsi="Cambria" w:cs="Cambria"/>
          <w:i/>
          <w:spacing w:val="2"/>
          <w:sz w:val="17"/>
          <w:szCs w:val="17"/>
        </w:rPr>
        <w:t xml:space="preserve"> </w:t>
      </w:r>
      <w:r>
        <w:rPr>
          <w:rFonts w:ascii="Cambria" w:eastAsia="Cambria" w:hAnsi="Cambria" w:cs="Cambria"/>
          <w:i/>
          <w:spacing w:val="1"/>
          <w:w w:val="104"/>
          <w:sz w:val="17"/>
          <w:szCs w:val="17"/>
        </w:rPr>
        <w:t>Sc</w:t>
      </w:r>
      <w:r>
        <w:rPr>
          <w:rFonts w:ascii="Cambria" w:eastAsia="Cambria" w:hAnsi="Cambria" w:cs="Cambria"/>
          <w:i/>
          <w:w w:val="104"/>
          <w:sz w:val="17"/>
          <w:szCs w:val="17"/>
        </w:rPr>
        <w:t>i</w:t>
      </w:r>
      <w:r>
        <w:rPr>
          <w:rFonts w:ascii="Cambria" w:eastAsia="Cambria" w:hAnsi="Cambria" w:cs="Cambria"/>
          <w:i/>
          <w:spacing w:val="1"/>
          <w:w w:val="104"/>
          <w:sz w:val="17"/>
          <w:szCs w:val="17"/>
        </w:rPr>
        <w:t>enc</w:t>
      </w:r>
      <w:r>
        <w:rPr>
          <w:rFonts w:ascii="Cambria" w:eastAsia="Cambria" w:hAnsi="Cambria" w:cs="Cambria"/>
          <w:i/>
          <w:w w:val="104"/>
          <w:sz w:val="17"/>
          <w:szCs w:val="17"/>
        </w:rPr>
        <w:t xml:space="preserve">e </w:t>
      </w:r>
      <w:r>
        <w:rPr>
          <w:rFonts w:ascii="Cambria" w:eastAsia="Cambria" w:hAnsi="Cambria" w:cs="Cambria"/>
          <w:i/>
          <w:spacing w:val="1"/>
          <w:w w:val="104"/>
          <w:sz w:val="17"/>
          <w:szCs w:val="17"/>
        </w:rPr>
        <w:t>Tea</w:t>
      </w:r>
      <w:r>
        <w:rPr>
          <w:rFonts w:ascii="Cambria" w:eastAsia="Cambria" w:hAnsi="Cambria" w:cs="Cambria"/>
          <w:i/>
          <w:w w:val="104"/>
          <w:sz w:val="17"/>
          <w:szCs w:val="17"/>
        </w:rPr>
        <w:t>c</w:t>
      </w:r>
      <w:r>
        <w:rPr>
          <w:rFonts w:ascii="Cambria" w:eastAsia="Cambria" w:hAnsi="Cambria" w:cs="Cambria"/>
          <w:i/>
          <w:spacing w:val="1"/>
          <w:w w:val="104"/>
          <w:sz w:val="17"/>
          <w:szCs w:val="17"/>
        </w:rPr>
        <w:t>he</w:t>
      </w:r>
      <w:r>
        <w:rPr>
          <w:rFonts w:ascii="Cambria" w:eastAsia="Cambria" w:hAnsi="Cambria" w:cs="Cambria"/>
          <w:i/>
          <w:w w:val="104"/>
          <w:sz w:val="17"/>
          <w:szCs w:val="17"/>
        </w:rPr>
        <w:t>r</w:t>
      </w:r>
      <w:r>
        <w:rPr>
          <w:rFonts w:ascii="Cambria" w:eastAsia="Cambria" w:hAnsi="Cambria" w:cs="Cambria"/>
          <w:i/>
          <w:spacing w:val="3"/>
          <w:sz w:val="17"/>
          <w:szCs w:val="17"/>
        </w:rPr>
        <w:t xml:space="preserve"> </w:t>
      </w:r>
      <w:r>
        <w:rPr>
          <w:rFonts w:ascii="Cambria" w:eastAsia="Cambria" w:hAnsi="Cambria" w:cs="Cambria"/>
          <w:i/>
          <w:spacing w:val="1"/>
          <w:w w:val="104"/>
          <w:sz w:val="17"/>
          <w:szCs w:val="17"/>
        </w:rPr>
        <w:t>Edu</w:t>
      </w:r>
      <w:r>
        <w:rPr>
          <w:rFonts w:ascii="Cambria" w:eastAsia="Cambria" w:hAnsi="Cambria" w:cs="Cambria"/>
          <w:i/>
          <w:w w:val="104"/>
          <w:sz w:val="17"/>
          <w:szCs w:val="17"/>
        </w:rPr>
        <w:t>c</w:t>
      </w:r>
      <w:r>
        <w:rPr>
          <w:rFonts w:ascii="Cambria" w:eastAsia="Cambria" w:hAnsi="Cambria" w:cs="Cambria"/>
          <w:i/>
          <w:spacing w:val="1"/>
          <w:w w:val="104"/>
          <w:sz w:val="17"/>
          <w:szCs w:val="17"/>
        </w:rPr>
        <w:t>a</w:t>
      </w:r>
      <w:r>
        <w:rPr>
          <w:rFonts w:ascii="Cambria" w:eastAsia="Cambria" w:hAnsi="Cambria" w:cs="Cambria"/>
          <w:i/>
          <w:w w:val="104"/>
          <w:sz w:val="17"/>
          <w:szCs w:val="17"/>
        </w:rPr>
        <w:t>ti</w:t>
      </w:r>
      <w:r>
        <w:rPr>
          <w:rFonts w:ascii="Cambria" w:eastAsia="Cambria" w:hAnsi="Cambria" w:cs="Cambria"/>
          <w:i/>
          <w:spacing w:val="1"/>
          <w:w w:val="104"/>
          <w:sz w:val="17"/>
          <w:szCs w:val="17"/>
        </w:rPr>
        <w:t>on</w:t>
      </w:r>
      <w:r>
        <w:rPr>
          <w:rFonts w:ascii="Cambria" w:eastAsia="Cambria" w:hAnsi="Cambria" w:cs="Cambria"/>
          <w:i/>
          <w:w w:val="104"/>
          <w:sz w:val="17"/>
          <w:szCs w:val="17"/>
        </w:rPr>
        <w:t>,</w:t>
      </w:r>
      <w:r>
        <w:rPr>
          <w:rFonts w:ascii="Cambria" w:eastAsia="Cambria" w:hAnsi="Cambria" w:cs="Cambria"/>
          <w:i/>
          <w:spacing w:val="2"/>
          <w:sz w:val="17"/>
          <w:szCs w:val="17"/>
        </w:rPr>
        <w:t xml:space="preserve"> </w:t>
      </w:r>
      <w:r>
        <w:rPr>
          <w:rFonts w:ascii="Cambria" w:eastAsia="Cambria" w:hAnsi="Cambria" w:cs="Cambria"/>
          <w:i/>
          <w:spacing w:val="1"/>
          <w:w w:val="104"/>
          <w:sz w:val="17"/>
          <w:szCs w:val="17"/>
        </w:rPr>
        <w:t>22</w:t>
      </w:r>
      <w:r>
        <w:rPr>
          <w:rFonts w:ascii="Cambria" w:eastAsia="Cambria" w:hAnsi="Cambria" w:cs="Cambria"/>
          <w:w w:val="104"/>
          <w:sz w:val="17"/>
          <w:szCs w:val="17"/>
        </w:rPr>
        <w:t>,</w:t>
      </w:r>
      <w:r>
        <w:rPr>
          <w:rFonts w:ascii="Cambria" w:eastAsia="Cambria" w:hAnsi="Cambria" w:cs="Cambria"/>
          <w:spacing w:val="2"/>
          <w:sz w:val="17"/>
          <w:szCs w:val="17"/>
        </w:rPr>
        <w:t xml:space="preserve"> 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255</w:t>
      </w:r>
      <w:r>
        <w:rPr>
          <w:rFonts w:ascii="Cambria" w:eastAsia="Cambria" w:hAnsi="Cambria" w:cs="Cambria"/>
          <w:w w:val="34"/>
          <w:sz w:val="17"/>
          <w:szCs w:val="17"/>
        </w:rPr>
        <w:t>-­‐</w:t>
      </w:r>
      <w:r>
        <w:rPr>
          <w:rFonts w:ascii="Cambria" w:eastAsia="Cambria" w:hAnsi="Cambria" w:cs="Cambria"/>
          <w:spacing w:val="1"/>
          <w:w w:val="104"/>
          <w:sz w:val="17"/>
          <w:szCs w:val="17"/>
        </w:rPr>
        <w:t>272.</w:t>
      </w:r>
      <w:proofErr w:type="gramEnd"/>
    </w:p>
    <w:p w:rsidR="00FC7280" w:rsidRDefault="00D0692E">
      <w:pPr>
        <w:pStyle w:val="BodyText"/>
        <w:spacing w:line="254" w:lineRule="auto"/>
        <w:ind w:right="383"/>
      </w:pPr>
      <w:proofErr w:type="spellStart"/>
      <w:proofErr w:type="gramStart"/>
      <w:r>
        <w:rPr>
          <w:w w:val="105"/>
        </w:rPr>
        <w:t>Garet</w:t>
      </w:r>
      <w:proofErr w:type="spellEnd"/>
      <w:r>
        <w:rPr>
          <w:w w:val="105"/>
        </w:rPr>
        <w:t xml:space="preserve">, M. S., Porter, A. C., </w:t>
      </w:r>
      <w:proofErr w:type="spellStart"/>
      <w:r>
        <w:rPr>
          <w:w w:val="105"/>
        </w:rPr>
        <w:t>Desimone</w:t>
      </w:r>
      <w:proofErr w:type="spellEnd"/>
      <w:r>
        <w:rPr>
          <w:w w:val="105"/>
        </w:rPr>
        <w:t xml:space="preserve">, L., </w:t>
      </w:r>
      <w:proofErr w:type="spellStart"/>
      <w:r>
        <w:rPr>
          <w:w w:val="105"/>
        </w:rPr>
        <w:t>Birman</w:t>
      </w:r>
      <w:proofErr w:type="spellEnd"/>
      <w:r>
        <w:rPr>
          <w:w w:val="105"/>
        </w:rPr>
        <w:t>, B. F., Yun, K. S. (2001).</w:t>
      </w:r>
      <w:proofErr w:type="gramEnd"/>
      <w:r>
        <w:rPr>
          <w:w w:val="105"/>
        </w:rPr>
        <w:t xml:space="preserve"> What makes professional development effective?</w:t>
      </w:r>
      <w:r>
        <w:rPr>
          <w:spacing w:val="28"/>
          <w:w w:val="105"/>
        </w:rPr>
        <w:t xml:space="preserve"> </w:t>
      </w:r>
      <w:r>
        <w:rPr>
          <w:w w:val="105"/>
        </w:rPr>
        <w:t>Results</w:t>
      </w:r>
      <w:r>
        <w:rPr>
          <w:w w:val="104"/>
        </w:rPr>
        <w:t xml:space="preserve"> from a national sample of teachers. </w:t>
      </w:r>
      <w:r>
        <w:rPr>
          <w:rFonts w:cs="Cambria"/>
          <w:i/>
          <w:w w:val="104"/>
        </w:rPr>
        <w:t>American Education Research Journal, 38</w:t>
      </w:r>
      <w:proofErr w:type="gramStart"/>
      <w:r>
        <w:rPr>
          <w:w w:val="104"/>
        </w:rPr>
        <w:t xml:space="preserve">,  </w:t>
      </w:r>
      <w:r>
        <w:rPr>
          <w:spacing w:val="21"/>
          <w:w w:val="104"/>
        </w:rPr>
        <w:t xml:space="preserve"> </w:t>
      </w:r>
      <w:r>
        <w:rPr>
          <w:w w:val="83"/>
        </w:rPr>
        <w:t>915</w:t>
      </w:r>
      <w:proofErr w:type="gramEnd"/>
      <w:r>
        <w:rPr>
          <w:w w:val="83"/>
        </w:rPr>
        <w:t>-­‐945.</w:t>
      </w:r>
    </w:p>
    <w:p w:rsidR="00FC7280" w:rsidRDefault="00D0692E">
      <w:pPr>
        <w:spacing w:line="254" w:lineRule="auto"/>
        <w:ind w:left="220" w:right="383"/>
        <w:rPr>
          <w:rFonts w:ascii="Cambria" w:eastAsia="Cambria" w:hAnsi="Cambria" w:cs="Cambria"/>
          <w:sz w:val="17"/>
          <w:szCs w:val="17"/>
        </w:rPr>
      </w:pPr>
      <w:proofErr w:type="spellStart"/>
      <w:proofErr w:type="gramStart"/>
      <w:r>
        <w:rPr>
          <w:rFonts w:ascii="Cambria" w:eastAsia="Cambria" w:hAnsi="Cambria" w:cs="Cambria"/>
          <w:w w:val="104"/>
          <w:sz w:val="17"/>
          <w:szCs w:val="17"/>
        </w:rPr>
        <w:t>Guskey</w:t>
      </w:r>
      <w:proofErr w:type="spellEnd"/>
      <w:r>
        <w:rPr>
          <w:rFonts w:ascii="Cambria" w:eastAsia="Cambria" w:hAnsi="Cambria" w:cs="Cambria"/>
          <w:w w:val="104"/>
          <w:sz w:val="17"/>
          <w:szCs w:val="17"/>
        </w:rPr>
        <w:t>,</w:t>
      </w:r>
      <w:r>
        <w:rPr>
          <w:rFonts w:ascii="Cambria" w:eastAsia="Cambria" w:hAnsi="Cambria" w:cs="Cambria"/>
          <w:spacing w:val="6"/>
          <w:w w:val="104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4"/>
          <w:sz w:val="17"/>
          <w:szCs w:val="17"/>
        </w:rPr>
        <w:t>T.</w:t>
      </w:r>
      <w:r>
        <w:rPr>
          <w:rFonts w:ascii="Cambria" w:eastAsia="Cambria" w:hAnsi="Cambria" w:cs="Cambria"/>
          <w:spacing w:val="6"/>
          <w:w w:val="104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4"/>
          <w:sz w:val="17"/>
          <w:szCs w:val="17"/>
        </w:rPr>
        <w:t>R.</w:t>
      </w:r>
      <w:r>
        <w:rPr>
          <w:rFonts w:ascii="Cambria" w:eastAsia="Cambria" w:hAnsi="Cambria" w:cs="Cambria"/>
          <w:spacing w:val="6"/>
          <w:w w:val="104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4"/>
          <w:sz w:val="17"/>
          <w:szCs w:val="17"/>
        </w:rPr>
        <w:t>(2002).</w:t>
      </w:r>
      <w:proofErr w:type="gramEnd"/>
      <w:r>
        <w:rPr>
          <w:rFonts w:ascii="Cambria" w:eastAsia="Cambria" w:hAnsi="Cambria" w:cs="Cambria"/>
          <w:spacing w:val="12"/>
          <w:w w:val="104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4"/>
          <w:sz w:val="17"/>
          <w:szCs w:val="17"/>
        </w:rPr>
        <w:t>Professional</w:t>
      </w:r>
      <w:r>
        <w:rPr>
          <w:rFonts w:ascii="Cambria" w:eastAsia="Cambria" w:hAnsi="Cambria" w:cs="Cambria"/>
          <w:spacing w:val="6"/>
          <w:w w:val="104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4"/>
          <w:sz w:val="17"/>
          <w:szCs w:val="17"/>
        </w:rPr>
        <w:t>development</w:t>
      </w:r>
      <w:r>
        <w:rPr>
          <w:rFonts w:ascii="Cambria" w:eastAsia="Cambria" w:hAnsi="Cambria" w:cs="Cambria"/>
          <w:spacing w:val="7"/>
          <w:w w:val="104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4"/>
          <w:sz w:val="17"/>
          <w:szCs w:val="17"/>
        </w:rPr>
        <w:t>and</w:t>
      </w:r>
      <w:r>
        <w:rPr>
          <w:rFonts w:ascii="Cambria" w:eastAsia="Cambria" w:hAnsi="Cambria" w:cs="Cambria"/>
          <w:spacing w:val="7"/>
          <w:w w:val="104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4"/>
          <w:sz w:val="17"/>
          <w:szCs w:val="17"/>
        </w:rPr>
        <w:t>teacher</w:t>
      </w:r>
      <w:r>
        <w:rPr>
          <w:rFonts w:ascii="Cambria" w:eastAsia="Cambria" w:hAnsi="Cambria" w:cs="Cambria"/>
          <w:spacing w:val="7"/>
          <w:w w:val="104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4"/>
          <w:sz w:val="17"/>
          <w:szCs w:val="17"/>
        </w:rPr>
        <w:t>change.</w:t>
      </w:r>
      <w:r>
        <w:rPr>
          <w:rFonts w:ascii="Cambria" w:eastAsia="Cambria" w:hAnsi="Cambria" w:cs="Cambria"/>
          <w:spacing w:val="7"/>
          <w:w w:val="104"/>
          <w:sz w:val="17"/>
          <w:szCs w:val="17"/>
        </w:rPr>
        <w:t xml:space="preserve"> </w:t>
      </w:r>
      <w:r>
        <w:rPr>
          <w:rFonts w:ascii="Cambria" w:eastAsia="Cambria" w:hAnsi="Cambria" w:cs="Cambria"/>
          <w:i/>
          <w:w w:val="104"/>
          <w:sz w:val="17"/>
          <w:szCs w:val="17"/>
        </w:rPr>
        <w:t>Teachers</w:t>
      </w:r>
      <w:r>
        <w:rPr>
          <w:rFonts w:ascii="Cambria" w:eastAsia="Cambria" w:hAnsi="Cambria" w:cs="Cambria"/>
          <w:i/>
          <w:spacing w:val="7"/>
          <w:w w:val="104"/>
          <w:sz w:val="17"/>
          <w:szCs w:val="17"/>
        </w:rPr>
        <w:t xml:space="preserve"> </w:t>
      </w:r>
      <w:r>
        <w:rPr>
          <w:rFonts w:ascii="Cambria" w:eastAsia="Cambria" w:hAnsi="Cambria" w:cs="Cambria"/>
          <w:i/>
          <w:w w:val="104"/>
          <w:sz w:val="17"/>
          <w:szCs w:val="17"/>
        </w:rPr>
        <w:t>and</w:t>
      </w:r>
      <w:r>
        <w:rPr>
          <w:rFonts w:ascii="Cambria" w:eastAsia="Cambria" w:hAnsi="Cambria" w:cs="Cambria"/>
          <w:i/>
          <w:spacing w:val="7"/>
          <w:w w:val="104"/>
          <w:sz w:val="17"/>
          <w:szCs w:val="17"/>
        </w:rPr>
        <w:t xml:space="preserve"> </w:t>
      </w:r>
      <w:r>
        <w:rPr>
          <w:rFonts w:ascii="Cambria" w:eastAsia="Cambria" w:hAnsi="Cambria" w:cs="Cambria"/>
          <w:i/>
          <w:w w:val="104"/>
          <w:sz w:val="17"/>
          <w:szCs w:val="17"/>
        </w:rPr>
        <w:t>Teaching:</w:t>
      </w:r>
      <w:r>
        <w:rPr>
          <w:rFonts w:ascii="Cambria" w:eastAsia="Cambria" w:hAnsi="Cambria" w:cs="Cambria"/>
          <w:i/>
          <w:spacing w:val="13"/>
          <w:w w:val="104"/>
          <w:sz w:val="17"/>
          <w:szCs w:val="17"/>
        </w:rPr>
        <w:t xml:space="preserve"> </w:t>
      </w:r>
      <w:r>
        <w:rPr>
          <w:rFonts w:ascii="Cambria" w:eastAsia="Cambria" w:hAnsi="Cambria" w:cs="Cambria"/>
          <w:i/>
          <w:w w:val="104"/>
          <w:sz w:val="17"/>
          <w:szCs w:val="17"/>
        </w:rPr>
        <w:t>Theory</w:t>
      </w:r>
      <w:r>
        <w:rPr>
          <w:rFonts w:ascii="Cambria" w:eastAsia="Cambria" w:hAnsi="Cambria" w:cs="Cambria"/>
          <w:i/>
          <w:spacing w:val="7"/>
          <w:w w:val="104"/>
          <w:sz w:val="17"/>
          <w:szCs w:val="17"/>
        </w:rPr>
        <w:t xml:space="preserve"> </w:t>
      </w:r>
      <w:r>
        <w:rPr>
          <w:rFonts w:ascii="Cambria" w:eastAsia="Cambria" w:hAnsi="Cambria" w:cs="Cambria"/>
          <w:i/>
          <w:w w:val="104"/>
          <w:sz w:val="17"/>
          <w:szCs w:val="17"/>
        </w:rPr>
        <w:t>and</w:t>
      </w:r>
      <w:r>
        <w:rPr>
          <w:rFonts w:ascii="Cambria" w:eastAsia="Cambria" w:hAnsi="Cambria" w:cs="Cambria"/>
          <w:i/>
          <w:spacing w:val="7"/>
          <w:w w:val="104"/>
          <w:sz w:val="17"/>
          <w:szCs w:val="17"/>
        </w:rPr>
        <w:t xml:space="preserve"> </w:t>
      </w:r>
      <w:r>
        <w:rPr>
          <w:rFonts w:ascii="Cambria" w:eastAsia="Cambria" w:hAnsi="Cambria" w:cs="Cambria"/>
          <w:i/>
          <w:w w:val="104"/>
          <w:sz w:val="17"/>
          <w:szCs w:val="17"/>
        </w:rPr>
        <w:t>Practice</w:t>
      </w:r>
      <w:r>
        <w:rPr>
          <w:rFonts w:ascii="Cambria" w:eastAsia="Cambria" w:hAnsi="Cambria" w:cs="Cambria"/>
          <w:w w:val="104"/>
          <w:sz w:val="17"/>
          <w:szCs w:val="17"/>
        </w:rPr>
        <w:t>,</w:t>
      </w:r>
      <w:r>
        <w:rPr>
          <w:rFonts w:ascii="Cambria" w:eastAsia="Cambria" w:hAnsi="Cambria" w:cs="Cambria"/>
          <w:spacing w:val="6"/>
          <w:w w:val="104"/>
          <w:sz w:val="17"/>
          <w:szCs w:val="17"/>
        </w:rPr>
        <w:t xml:space="preserve"> </w:t>
      </w:r>
      <w:r>
        <w:rPr>
          <w:rFonts w:ascii="Cambria" w:eastAsia="Cambria" w:hAnsi="Cambria" w:cs="Cambria"/>
          <w:i/>
          <w:w w:val="104"/>
          <w:sz w:val="17"/>
          <w:szCs w:val="17"/>
        </w:rPr>
        <w:t>8</w:t>
      </w:r>
      <w:r>
        <w:rPr>
          <w:rFonts w:ascii="Cambria" w:eastAsia="Cambria" w:hAnsi="Cambria" w:cs="Cambria"/>
          <w:w w:val="104"/>
          <w:sz w:val="17"/>
          <w:szCs w:val="17"/>
        </w:rPr>
        <w:t>,</w:t>
      </w:r>
      <w:r>
        <w:rPr>
          <w:rFonts w:ascii="Cambria" w:eastAsia="Cambria" w:hAnsi="Cambria" w:cs="Cambria"/>
          <w:spacing w:val="6"/>
          <w:w w:val="104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83"/>
          <w:sz w:val="17"/>
          <w:szCs w:val="17"/>
        </w:rPr>
        <w:t>381-­‐391.</w:t>
      </w:r>
      <w:r>
        <w:rPr>
          <w:rFonts w:ascii="Cambria" w:eastAsia="Cambria" w:hAnsi="Cambria" w:cs="Cambria"/>
          <w:spacing w:val="-25"/>
          <w:w w:val="83"/>
          <w:sz w:val="17"/>
          <w:szCs w:val="17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w w:val="105"/>
          <w:sz w:val="17"/>
          <w:szCs w:val="17"/>
        </w:rPr>
        <w:t>Haslam</w:t>
      </w:r>
      <w:proofErr w:type="spellEnd"/>
      <w:r>
        <w:rPr>
          <w:rFonts w:ascii="Cambria" w:eastAsia="Cambria" w:hAnsi="Cambria" w:cs="Cambria"/>
          <w:w w:val="105"/>
          <w:sz w:val="17"/>
          <w:szCs w:val="17"/>
        </w:rPr>
        <w:t>, M. B. (2010).</w:t>
      </w:r>
      <w:proofErr w:type="gramEnd"/>
      <w:r>
        <w:rPr>
          <w:rFonts w:ascii="Cambria" w:eastAsia="Cambria" w:hAnsi="Cambria" w:cs="Cambria"/>
          <w:w w:val="105"/>
          <w:sz w:val="17"/>
          <w:szCs w:val="17"/>
        </w:rPr>
        <w:t xml:space="preserve"> </w:t>
      </w:r>
      <w:proofErr w:type="gramStart"/>
      <w:r>
        <w:rPr>
          <w:rFonts w:ascii="Cambria" w:eastAsia="Cambria" w:hAnsi="Cambria" w:cs="Cambria"/>
          <w:i/>
          <w:w w:val="105"/>
          <w:sz w:val="17"/>
          <w:szCs w:val="17"/>
        </w:rPr>
        <w:t>Teacher professional development evaluation guide</w:t>
      </w:r>
      <w:r>
        <w:rPr>
          <w:rFonts w:ascii="Cambria" w:eastAsia="Cambria" w:hAnsi="Cambria" w:cs="Cambria"/>
          <w:w w:val="105"/>
          <w:sz w:val="17"/>
          <w:szCs w:val="17"/>
        </w:rPr>
        <w:t>.</w:t>
      </w:r>
      <w:proofErr w:type="gramEnd"/>
      <w:r>
        <w:rPr>
          <w:rFonts w:ascii="Cambria" w:eastAsia="Cambria" w:hAnsi="Cambria" w:cs="Cambria"/>
          <w:w w:val="105"/>
          <w:sz w:val="17"/>
          <w:szCs w:val="17"/>
        </w:rPr>
        <w:t xml:space="preserve"> Policy Studies Associates, Washington,</w:t>
      </w:r>
      <w:r>
        <w:rPr>
          <w:rFonts w:ascii="Cambria" w:eastAsia="Cambria" w:hAnsi="Cambria" w:cs="Cambria"/>
          <w:spacing w:val="33"/>
          <w:w w:val="105"/>
          <w:sz w:val="17"/>
          <w:szCs w:val="17"/>
        </w:rPr>
        <w:t xml:space="preserve"> </w:t>
      </w:r>
      <w:r>
        <w:rPr>
          <w:rFonts w:ascii="Cambria" w:eastAsia="Cambria" w:hAnsi="Cambria" w:cs="Cambria"/>
          <w:w w:val="105"/>
          <w:sz w:val="17"/>
          <w:szCs w:val="17"/>
        </w:rPr>
        <w:t>D.C.</w:t>
      </w:r>
    </w:p>
    <w:p w:rsidR="00FC7280" w:rsidRDefault="00D0692E">
      <w:pPr>
        <w:spacing w:line="254" w:lineRule="auto"/>
        <w:ind w:left="220" w:right="2036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w w:val="105"/>
          <w:sz w:val="17"/>
        </w:rPr>
        <w:t xml:space="preserve">Joyce, B. &amp; Showers, B. (2002). </w:t>
      </w:r>
      <w:proofErr w:type="gramStart"/>
      <w:r>
        <w:rPr>
          <w:rFonts w:ascii="Cambria"/>
          <w:i/>
          <w:w w:val="105"/>
          <w:sz w:val="17"/>
        </w:rPr>
        <w:t>Student achievement through staff development.</w:t>
      </w:r>
      <w:proofErr w:type="gramEnd"/>
      <w:r>
        <w:rPr>
          <w:rFonts w:ascii="Cambria"/>
          <w:i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Alexandria, VA:</w:t>
      </w:r>
      <w:r>
        <w:rPr>
          <w:rFonts w:ascii="Cambria"/>
          <w:spacing w:val="31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ASCD.</w:t>
      </w:r>
      <w:r>
        <w:rPr>
          <w:rFonts w:ascii="Cambria"/>
          <w:w w:val="104"/>
          <w:sz w:val="17"/>
        </w:rPr>
        <w:t xml:space="preserve"> </w:t>
      </w:r>
      <w:r>
        <w:rPr>
          <w:rFonts w:ascii="Cambria"/>
          <w:w w:val="105"/>
          <w:sz w:val="17"/>
        </w:rPr>
        <w:t>Learning Forward. (2011)</w:t>
      </w:r>
      <w:proofErr w:type="gramStart"/>
      <w:r>
        <w:rPr>
          <w:rFonts w:ascii="Cambria"/>
          <w:w w:val="105"/>
          <w:sz w:val="17"/>
        </w:rPr>
        <w:t xml:space="preserve">. </w:t>
      </w:r>
      <w:r>
        <w:rPr>
          <w:rFonts w:ascii="Cambria"/>
          <w:i/>
          <w:w w:val="105"/>
          <w:sz w:val="17"/>
        </w:rPr>
        <w:t>Standards for Professional Learning.</w:t>
      </w:r>
      <w:proofErr w:type="gramEnd"/>
      <w:r>
        <w:rPr>
          <w:rFonts w:ascii="Cambria"/>
          <w:i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Oxford,</w:t>
      </w:r>
      <w:r>
        <w:rPr>
          <w:rFonts w:ascii="Cambria"/>
          <w:spacing w:val="19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OH.</w:t>
      </w:r>
    </w:p>
    <w:sectPr w:rsidR="00FC7280">
      <w:pgSz w:w="12240" w:h="15840"/>
      <w:pgMar w:top="1360" w:right="780" w:bottom="820" w:left="860" w:header="648" w:footer="63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2E" w:rsidRDefault="00D0692E">
      <w:r>
        <w:separator/>
      </w:r>
    </w:p>
  </w:endnote>
  <w:endnote w:type="continuationSeparator" w:id="0">
    <w:p w:rsidR="00D0692E" w:rsidRDefault="00D0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jaVu Sans Mono">
    <w:altName w:val="ＭＳ ゴシック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E2" w:rsidRDefault="00C517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80" w:rsidRDefault="00C517E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68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9502140</wp:posOffset>
              </wp:positionV>
              <wp:extent cx="3617595" cy="15049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5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280" w:rsidRDefault="00FC7280">
                          <w:pPr>
                            <w:spacing w:line="222" w:lineRule="exact"/>
                            <w:ind w:left="20"/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748.2pt;width:284.85pt;height:11.85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7v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" filled="f" stroked="f">
              <v:textbox inset="0,0,0,0">
                <w:txbxContent>
                  <w:p w:rsidR="00FC7280" w:rsidRDefault="00FC7280">
                    <w:pPr>
                      <w:spacing w:line="222" w:lineRule="exact"/>
                      <w:ind w:left="20"/>
                      <w:rPr>
                        <w:rFonts w:ascii="Cambria" w:eastAsia="Cambria" w:hAnsi="Cambria" w:cs="Cambria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712" behindDoc="1" locked="0" layoutInCell="1" allowOverlap="1">
              <wp:simplePos x="0" y="0"/>
              <wp:positionH relativeFrom="page">
                <wp:posOffset>6991350</wp:posOffset>
              </wp:positionH>
              <wp:positionV relativeFrom="page">
                <wp:posOffset>9502140</wp:posOffset>
              </wp:positionV>
              <wp:extent cx="120650" cy="150495"/>
              <wp:effectExtent l="0" t="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280" w:rsidRDefault="00D0692E">
                          <w:pPr>
                            <w:spacing w:line="222" w:lineRule="exact"/>
                            <w:ind w:left="40"/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2C36">
                            <w:rPr>
                              <w:rFonts w:ascii="Cambria"/>
                              <w:noProof/>
                              <w:w w:val="103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50.5pt;margin-top:748.2pt;width:9.5pt;height:11.85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7GrAIAAK8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" filled="f" stroked="f">
              <v:textbox inset="0,0,0,0">
                <w:txbxContent>
                  <w:p w:rsidR="00FC7280" w:rsidRDefault="00D0692E">
                    <w:pPr>
                      <w:spacing w:line="222" w:lineRule="exact"/>
                      <w:ind w:left="40"/>
                      <w:rPr>
                        <w:rFonts w:ascii="Cambria" w:eastAsia="Cambria" w:hAnsi="Cambria" w:cs="Cambria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17E2">
                      <w:rPr>
                        <w:rFonts w:ascii="Cambria"/>
                        <w:noProof/>
                        <w:w w:val="103"/>
                        <w:sz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E2" w:rsidRDefault="00C517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2E" w:rsidRDefault="00D0692E">
      <w:r>
        <w:separator/>
      </w:r>
    </w:p>
  </w:footnote>
  <w:footnote w:type="continuationSeparator" w:id="0">
    <w:p w:rsidR="00D0692E" w:rsidRDefault="00D069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E2" w:rsidRDefault="00C517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80" w:rsidRDefault="00FC7280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E2" w:rsidRDefault="00C517E2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80" w:rsidRDefault="00FC7280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80" w:rsidRDefault="00FC728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198"/>
    <w:multiLevelType w:val="hybridMultilevel"/>
    <w:tmpl w:val="1B68A6BE"/>
    <w:lvl w:ilvl="0" w:tplc="320AF1E2">
      <w:start w:val="6"/>
      <w:numFmt w:val="decimal"/>
      <w:lvlText w:val="%1."/>
      <w:lvlJc w:val="left"/>
      <w:pPr>
        <w:ind w:left="105" w:hanging="216"/>
        <w:jc w:val="left"/>
      </w:pPr>
      <w:rPr>
        <w:rFonts w:ascii="Cambria" w:eastAsia="Cambria" w:hAnsi="Cambria" w:hint="default"/>
        <w:spacing w:val="0"/>
        <w:w w:val="102"/>
        <w:sz w:val="21"/>
        <w:szCs w:val="21"/>
      </w:rPr>
    </w:lvl>
    <w:lvl w:ilvl="1" w:tplc="F0DA5ADC">
      <w:start w:val="1"/>
      <w:numFmt w:val="bullet"/>
      <w:lvlText w:val="o"/>
      <w:lvlJc w:val="left"/>
      <w:pPr>
        <w:ind w:left="825" w:hanging="360"/>
      </w:pPr>
      <w:rPr>
        <w:rFonts w:ascii="Courier New" w:eastAsia="Courier New" w:hAnsi="Courier New" w:hint="default"/>
        <w:w w:val="103"/>
        <w:sz w:val="19"/>
        <w:szCs w:val="19"/>
      </w:rPr>
    </w:lvl>
    <w:lvl w:ilvl="2" w:tplc="3B02329C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3" w:tplc="0ABC20DA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4" w:tplc="A5BEE0CA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594C1C50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6B5654BC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  <w:lvl w:ilvl="7" w:tplc="1144A91E">
      <w:start w:val="1"/>
      <w:numFmt w:val="bullet"/>
      <w:lvlText w:val="•"/>
      <w:lvlJc w:val="left"/>
      <w:pPr>
        <w:ind w:left="6641" w:hanging="360"/>
      </w:pPr>
      <w:rPr>
        <w:rFonts w:hint="default"/>
      </w:rPr>
    </w:lvl>
    <w:lvl w:ilvl="8" w:tplc="8AEE2D4E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1">
    <w:nsid w:val="30FA139D"/>
    <w:multiLevelType w:val="hybridMultilevel"/>
    <w:tmpl w:val="6A0A6132"/>
    <w:lvl w:ilvl="0" w:tplc="3724ADDE">
      <w:start w:val="1"/>
      <w:numFmt w:val="decimal"/>
      <w:lvlText w:val="%1."/>
      <w:lvlJc w:val="left"/>
      <w:pPr>
        <w:ind w:left="105" w:hanging="216"/>
        <w:jc w:val="left"/>
      </w:pPr>
      <w:rPr>
        <w:rFonts w:ascii="Cambria" w:eastAsia="Cambria" w:hAnsi="Cambria" w:hint="default"/>
        <w:spacing w:val="0"/>
        <w:w w:val="102"/>
        <w:sz w:val="21"/>
        <w:szCs w:val="21"/>
      </w:rPr>
    </w:lvl>
    <w:lvl w:ilvl="1" w:tplc="A2984A1C">
      <w:start w:val="1"/>
      <w:numFmt w:val="bullet"/>
      <w:lvlText w:val="o"/>
      <w:lvlJc w:val="left"/>
      <w:pPr>
        <w:ind w:left="1185" w:hanging="360"/>
      </w:pPr>
      <w:rPr>
        <w:rFonts w:ascii="Courier New" w:eastAsia="Courier New" w:hAnsi="Courier New" w:hint="default"/>
        <w:w w:val="103"/>
        <w:sz w:val="19"/>
        <w:szCs w:val="19"/>
      </w:rPr>
    </w:lvl>
    <w:lvl w:ilvl="2" w:tplc="ACEA0D80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3" w:tplc="3282089A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4" w:tplc="4B6E3F9E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E0581498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54CC8B38">
      <w:start w:val="1"/>
      <w:numFmt w:val="bullet"/>
      <w:lvlText w:val="•"/>
      <w:lvlJc w:val="left"/>
      <w:pPr>
        <w:ind w:left="5831" w:hanging="360"/>
      </w:pPr>
      <w:rPr>
        <w:rFonts w:hint="default"/>
      </w:rPr>
    </w:lvl>
    <w:lvl w:ilvl="7" w:tplc="55FAEBCE">
      <w:start w:val="1"/>
      <w:numFmt w:val="bullet"/>
      <w:lvlText w:val="•"/>
      <w:lvlJc w:val="left"/>
      <w:pPr>
        <w:ind w:left="6761" w:hanging="360"/>
      </w:pPr>
      <w:rPr>
        <w:rFonts w:hint="default"/>
      </w:rPr>
    </w:lvl>
    <w:lvl w:ilvl="8" w:tplc="F95A83EC">
      <w:start w:val="1"/>
      <w:numFmt w:val="bullet"/>
      <w:lvlText w:val="•"/>
      <w:lvlJc w:val="left"/>
      <w:pPr>
        <w:ind w:left="7691" w:hanging="360"/>
      </w:pPr>
      <w:rPr>
        <w:rFonts w:hint="default"/>
      </w:rPr>
    </w:lvl>
  </w:abstractNum>
  <w:abstractNum w:abstractNumId="2">
    <w:nsid w:val="469D2AA6"/>
    <w:multiLevelType w:val="hybridMultilevel"/>
    <w:tmpl w:val="CBD2E1FE"/>
    <w:lvl w:ilvl="0" w:tplc="8FDECB84">
      <w:start w:val="5"/>
      <w:numFmt w:val="decimal"/>
      <w:lvlText w:val="%1."/>
      <w:lvlJc w:val="left"/>
      <w:pPr>
        <w:ind w:left="321" w:hanging="216"/>
        <w:jc w:val="left"/>
      </w:pPr>
      <w:rPr>
        <w:rFonts w:ascii="Cambria" w:eastAsia="Cambria" w:hAnsi="Cambria" w:hint="default"/>
        <w:spacing w:val="0"/>
        <w:w w:val="102"/>
        <w:sz w:val="21"/>
        <w:szCs w:val="21"/>
      </w:rPr>
    </w:lvl>
    <w:lvl w:ilvl="1" w:tplc="FAC88D06">
      <w:start w:val="1"/>
      <w:numFmt w:val="bullet"/>
      <w:lvlText w:val="o"/>
      <w:lvlJc w:val="left"/>
      <w:pPr>
        <w:ind w:left="825" w:hanging="360"/>
      </w:pPr>
      <w:rPr>
        <w:rFonts w:ascii="Courier New" w:eastAsia="Courier New" w:hAnsi="Courier New" w:hint="default"/>
        <w:w w:val="103"/>
        <w:sz w:val="19"/>
        <w:szCs w:val="19"/>
      </w:rPr>
    </w:lvl>
    <w:lvl w:ilvl="2" w:tplc="A17EEB76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3" w:tplc="D068B1FE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4" w:tplc="EE386894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6F80221E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5DA62C00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  <w:lvl w:ilvl="7" w:tplc="6F160B66">
      <w:start w:val="1"/>
      <w:numFmt w:val="bullet"/>
      <w:lvlText w:val="•"/>
      <w:lvlJc w:val="left"/>
      <w:pPr>
        <w:ind w:left="6641" w:hanging="360"/>
      </w:pPr>
      <w:rPr>
        <w:rFonts w:hint="default"/>
      </w:rPr>
    </w:lvl>
    <w:lvl w:ilvl="8" w:tplc="A62EC468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80"/>
    <w:rsid w:val="005D76C4"/>
    <w:rsid w:val="00C517E2"/>
    <w:rsid w:val="00D0692E"/>
    <w:rsid w:val="00F42C36"/>
    <w:rsid w:val="00F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720"/>
    </w:pPr>
    <w:rPr>
      <w:rFonts w:ascii="Cambria" w:eastAsia="Cambria" w:hAnsi="Cambria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1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7E2"/>
  </w:style>
  <w:style w:type="paragraph" w:styleId="Footer">
    <w:name w:val="footer"/>
    <w:basedOn w:val="Normal"/>
    <w:link w:val="FooterChar"/>
    <w:uiPriority w:val="99"/>
    <w:unhideWhenUsed/>
    <w:rsid w:val="00C51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720"/>
    </w:pPr>
    <w:rPr>
      <w:rFonts w:ascii="Cambria" w:eastAsia="Cambria" w:hAnsi="Cambria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1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7E2"/>
  </w:style>
  <w:style w:type="paragraph" w:styleId="Footer">
    <w:name w:val="footer"/>
    <w:basedOn w:val="Normal"/>
    <w:link w:val="FooterChar"/>
    <w:uiPriority w:val="99"/>
    <w:unhideWhenUsed/>
    <w:rsid w:val="00C51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1525</Words>
  <Characters>8697</Characters>
  <Application>Microsoft Macintosh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7.24.2014</dc:creator>
  <cp:lastModifiedBy>JEANNA QUINN VOHNOUTKA</cp:lastModifiedBy>
  <cp:revision>2</cp:revision>
  <dcterms:created xsi:type="dcterms:W3CDTF">2017-01-23T16:36:00Z</dcterms:created>
  <dcterms:modified xsi:type="dcterms:W3CDTF">2017-01-23T16:36:00Z</dcterms:modified>
</cp:coreProperties>
</file>